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DF" w:rsidRPr="008928DF" w:rsidRDefault="008928DF" w:rsidP="008928DF">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8928DF">
        <w:rPr>
          <w:rFonts w:ascii="Times New Roman" w:eastAsia="Times New Roman" w:hAnsi="Times New Roman" w:cs="Times New Roman"/>
          <w:b/>
          <w:bCs/>
          <w:kern w:val="36"/>
          <w:sz w:val="48"/>
          <w:szCs w:val="48"/>
        </w:rPr>
        <w:t xml:space="preserve">Ozone and Ozonated Oils in Skin Diseases: </w:t>
      </w:r>
      <w:r>
        <w:rPr>
          <w:rFonts w:ascii="Times New Roman" w:eastAsia="Times New Roman" w:hAnsi="Times New Roman" w:cs="Times New Roman"/>
          <w:b/>
          <w:bCs/>
          <w:kern w:val="36"/>
          <w:sz w:val="48"/>
          <w:szCs w:val="48"/>
        </w:rPr>
        <w:t xml:space="preserve">  </w:t>
      </w:r>
      <w:r w:rsidRPr="008928DF">
        <w:rPr>
          <w:rFonts w:ascii="Times New Roman" w:eastAsia="Times New Roman" w:hAnsi="Times New Roman" w:cs="Times New Roman"/>
          <w:b/>
          <w:bCs/>
          <w:kern w:val="36"/>
          <w:sz w:val="48"/>
          <w:szCs w:val="48"/>
        </w:rPr>
        <w:t>A Review</w:t>
      </w:r>
    </w:p>
    <w:p w:rsidR="008928DF" w:rsidRPr="008928DF" w:rsidRDefault="008928DF" w:rsidP="008928DF">
      <w:pPr>
        <w:spacing w:after="0" w:line="240" w:lineRule="auto"/>
        <w:jc w:val="both"/>
        <w:rPr>
          <w:rFonts w:ascii="Times New Roman" w:eastAsia="Times New Roman" w:hAnsi="Times New Roman" w:cs="Times New Roman"/>
          <w:sz w:val="24"/>
          <w:szCs w:val="24"/>
          <w:lang/>
        </w:rPr>
      </w:pPr>
    </w:p>
    <w:p w:rsidR="008928DF" w:rsidRPr="008928DF" w:rsidRDefault="008928DF" w:rsidP="008928DF">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sidRPr="008928DF">
        <w:rPr>
          <w:rFonts w:ascii="Times New Roman" w:eastAsia="Times New Roman" w:hAnsi="Times New Roman" w:cs="Times New Roman"/>
          <w:b/>
          <w:bCs/>
          <w:sz w:val="36"/>
          <w:szCs w:val="36"/>
          <w:lang/>
        </w:rPr>
        <w:t>Abstract</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lang/>
        </w:rPr>
      </w:pPr>
      <w:r w:rsidRPr="008928DF">
        <w:rPr>
          <w:rFonts w:ascii="Times New Roman" w:eastAsia="Times New Roman" w:hAnsi="Times New Roman" w:cs="Times New Roman"/>
          <w:sz w:val="24"/>
          <w:szCs w:val="24"/>
          <w:lang/>
        </w:rPr>
        <w:t xml:space="preserve">Although orthodox medicine has provided a variety of topical anti-infective agents, some of them have become scarcely effective owing to antibiotic- and chemotherapeutic-resistant pathogens. For more than a century, ozone has been known to be an excellent disinfectant that nevertheless had to be used with caution for its oxidizing properties. Only during the last decade it has been learned how to tame its great reactivity by precisely dosing its concentration and permanently incorporating the gas into triglycerides where gaseous ozone chemically reacts with unsaturated substrates leading to therapeutically active </w:t>
      </w:r>
      <w:proofErr w:type="spellStart"/>
      <w:r w:rsidRPr="008928DF">
        <w:rPr>
          <w:rFonts w:ascii="Times New Roman" w:eastAsia="Times New Roman" w:hAnsi="Times New Roman" w:cs="Times New Roman"/>
          <w:sz w:val="24"/>
          <w:szCs w:val="24"/>
          <w:lang/>
        </w:rPr>
        <w:t>ozonated</w:t>
      </w:r>
      <w:proofErr w:type="spellEnd"/>
      <w:r w:rsidRPr="008928DF">
        <w:rPr>
          <w:rFonts w:ascii="Times New Roman" w:eastAsia="Times New Roman" w:hAnsi="Times New Roman" w:cs="Times New Roman"/>
          <w:sz w:val="24"/>
          <w:szCs w:val="24"/>
          <w:lang/>
        </w:rPr>
        <w:t xml:space="preserve"> derivatives. Today the stability and efficacy of the </w:t>
      </w:r>
      <w:proofErr w:type="spellStart"/>
      <w:r w:rsidRPr="008928DF">
        <w:rPr>
          <w:rFonts w:ascii="Times New Roman" w:eastAsia="Times New Roman" w:hAnsi="Times New Roman" w:cs="Times New Roman"/>
          <w:sz w:val="24"/>
          <w:szCs w:val="24"/>
          <w:lang/>
        </w:rPr>
        <w:t>ozonated</w:t>
      </w:r>
      <w:proofErr w:type="spellEnd"/>
      <w:r w:rsidRPr="008928DF">
        <w:rPr>
          <w:rFonts w:ascii="Times New Roman" w:eastAsia="Times New Roman" w:hAnsi="Times New Roman" w:cs="Times New Roman"/>
          <w:sz w:val="24"/>
          <w:szCs w:val="24"/>
          <w:lang/>
        </w:rPr>
        <w:t xml:space="preserve"> oils have been already demonstrated, but owing to a plethora of commercial products, the present paper aims to analyze these derivatives suggesting the strategy to obtain products with the best characteristics.</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5" w:tooltip="Go to other sections in this page" w:history="1">
        <w:r w:rsidRPr="008928DF">
          <w:rPr>
            <w:rFonts w:ascii="Times New Roman" w:eastAsia="Times New Roman" w:hAnsi="Times New Roman" w:cs="Times New Roman"/>
            <w:color w:val="0000FF"/>
            <w:sz w:val="24"/>
            <w:szCs w:val="24"/>
            <w:u w:val="single"/>
          </w:rPr>
          <w:t>Go to:</w:t>
        </w:r>
      </w:hyperlink>
    </w:p>
    <w:p w:rsidR="008928DF" w:rsidRPr="008928DF" w:rsidRDefault="008928DF" w:rsidP="008928D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28DF">
        <w:rPr>
          <w:rFonts w:ascii="Times New Roman" w:eastAsia="Times New Roman" w:hAnsi="Times New Roman" w:cs="Times New Roman"/>
          <w:b/>
          <w:bCs/>
          <w:sz w:val="36"/>
          <w:szCs w:val="36"/>
        </w:rPr>
        <w:t>1. Introduction</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The increase of ageing, obesity, and diabetes in conjunction with inappropriate healthcare programs have emphasized the problem of having to treat almost 1.5 billion people affected by skin and mucosal infections due to bacteria, viruses, protozoa, and </w:t>
      </w:r>
      <w:proofErr w:type="spellStart"/>
      <w:r w:rsidRPr="008928DF">
        <w:rPr>
          <w:rFonts w:ascii="Times New Roman" w:eastAsia="Times New Roman" w:hAnsi="Times New Roman" w:cs="Times New Roman"/>
          <w:sz w:val="24"/>
          <w:szCs w:val="24"/>
        </w:rPr>
        <w:t>dysmetabolism</w:t>
      </w:r>
      <w:proofErr w:type="spellEnd"/>
      <w:r w:rsidRPr="008928DF">
        <w:rPr>
          <w:rFonts w:ascii="Times New Roman" w:eastAsia="Times New Roman" w:hAnsi="Times New Roman" w:cs="Times New Roman"/>
          <w:sz w:val="24"/>
          <w:szCs w:val="24"/>
        </w:rPr>
        <w:t xml:space="preserve">. Pathologies range from the diabetic foot (ulcer with necrosis), bed sores, ulcers after a trauma or burns, chronic viral infections due to either herpes virus I and II, or human </w:t>
      </w:r>
      <w:proofErr w:type="spellStart"/>
      <w:r w:rsidRPr="008928DF">
        <w:rPr>
          <w:rFonts w:ascii="Times New Roman" w:eastAsia="Times New Roman" w:hAnsi="Times New Roman" w:cs="Times New Roman"/>
          <w:sz w:val="24"/>
          <w:szCs w:val="24"/>
        </w:rPr>
        <w:t>papylloma</w:t>
      </w:r>
      <w:proofErr w:type="spellEnd"/>
      <w:r w:rsidRPr="008928DF">
        <w:rPr>
          <w:rFonts w:ascii="Times New Roman" w:eastAsia="Times New Roman" w:hAnsi="Times New Roman" w:cs="Times New Roman"/>
          <w:sz w:val="24"/>
          <w:szCs w:val="24"/>
        </w:rPr>
        <w:t xml:space="preserve"> viruses, vaginal infections now frequent also in young girls due to </w:t>
      </w:r>
      <w:r w:rsidRPr="008928DF">
        <w:rPr>
          <w:rFonts w:ascii="Times New Roman" w:eastAsia="Times New Roman" w:hAnsi="Times New Roman" w:cs="Times New Roman"/>
          <w:i/>
          <w:iCs/>
          <w:sz w:val="24"/>
          <w:szCs w:val="24"/>
        </w:rPr>
        <w:t>Candida</w:t>
      </w:r>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i/>
          <w:iCs/>
          <w:sz w:val="24"/>
          <w:szCs w:val="24"/>
        </w:rPr>
        <w:t>Trichomonas</w:t>
      </w:r>
      <w:proofErr w:type="spellEnd"/>
      <w:r w:rsidRPr="008928DF">
        <w:rPr>
          <w:rFonts w:ascii="Times New Roman" w:eastAsia="Times New Roman" w:hAnsi="Times New Roman" w:cs="Times New Roman"/>
          <w:sz w:val="24"/>
          <w:szCs w:val="24"/>
        </w:rPr>
        <w:t xml:space="preserve">, and </w:t>
      </w:r>
      <w:proofErr w:type="spellStart"/>
      <w:r w:rsidRPr="008928DF">
        <w:rPr>
          <w:rFonts w:ascii="Times New Roman" w:eastAsia="Times New Roman" w:hAnsi="Times New Roman" w:cs="Times New Roman"/>
          <w:i/>
          <w:iCs/>
          <w:sz w:val="24"/>
          <w:szCs w:val="24"/>
        </w:rPr>
        <w:t>Chlamidia</w:t>
      </w:r>
      <w:proofErr w:type="spellEnd"/>
      <w:r w:rsidRPr="008928DF">
        <w:rPr>
          <w:rFonts w:ascii="Times New Roman" w:eastAsia="Times New Roman" w:hAnsi="Times New Roman" w:cs="Times New Roman"/>
          <w:sz w:val="24"/>
          <w:szCs w:val="24"/>
        </w:rPr>
        <w:t xml:space="preserve">, rectal mucosa infections such as anal </w:t>
      </w:r>
      <w:proofErr w:type="spellStart"/>
      <w:r w:rsidRPr="008928DF">
        <w:rPr>
          <w:rFonts w:ascii="Times New Roman" w:eastAsia="Times New Roman" w:hAnsi="Times New Roman" w:cs="Times New Roman"/>
          <w:sz w:val="24"/>
          <w:szCs w:val="24"/>
        </w:rPr>
        <w:t>ragadis</w:t>
      </w:r>
      <w:proofErr w:type="spellEnd"/>
      <w:r w:rsidRPr="008928DF">
        <w:rPr>
          <w:rFonts w:ascii="Times New Roman" w:eastAsia="Times New Roman" w:hAnsi="Times New Roman" w:cs="Times New Roman"/>
          <w:sz w:val="24"/>
          <w:szCs w:val="24"/>
        </w:rPr>
        <w:t xml:space="preserve">, abscesses with fistula to end with mouth </w:t>
      </w:r>
      <w:proofErr w:type="spellStart"/>
      <w:r w:rsidRPr="008928DF">
        <w:rPr>
          <w:rFonts w:ascii="Times New Roman" w:eastAsia="Times New Roman" w:hAnsi="Times New Roman" w:cs="Times New Roman"/>
          <w:sz w:val="24"/>
          <w:szCs w:val="24"/>
        </w:rPr>
        <w:t>aphthous</w:t>
      </w:r>
      <w:proofErr w:type="spellEnd"/>
      <w:r w:rsidRPr="008928DF">
        <w:rPr>
          <w:rFonts w:ascii="Times New Roman" w:eastAsia="Times New Roman" w:hAnsi="Times New Roman" w:cs="Times New Roman"/>
          <w:sz w:val="24"/>
          <w:szCs w:val="24"/>
        </w:rPr>
        <w:t xml:space="preserve"> ulcers. These infections are rarely deadly but are considerably distressing because many patients often suffer of diabetes or vascular diseases with tissue hypoxia, other patients are </w:t>
      </w:r>
      <w:proofErr w:type="spellStart"/>
      <w:r w:rsidRPr="008928DF">
        <w:rPr>
          <w:rFonts w:ascii="Times New Roman" w:eastAsia="Times New Roman" w:hAnsi="Times New Roman" w:cs="Times New Roman"/>
          <w:sz w:val="24"/>
          <w:szCs w:val="24"/>
        </w:rPr>
        <w:t>immunosuppressed</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drugaddicts</w:t>
      </w:r>
      <w:proofErr w:type="spellEnd"/>
      <w:r w:rsidRPr="008928DF">
        <w:rPr>
          <w:rFonts w:ascii="Times New Roman" w:eastAsia="Times New Roman" w:hAnsi="Times New Roman" w:cs="Times New Roman"/>
          <w:sz w:val="24"/>
          <w:szCs w:val="24"/>
        </w:rPr>
        <w:t xml:space="preserve">, or with concomitant HIV infection. Official medicine provides a variety of drugs that are expensive and often poorly efficacious because infections in hypoxic tissue contain </w:t>
      </w:r>
      <w:proofErr w:type="spellStart"/>
      <w:r w:rsidRPr="008928DF">
        <w:rPr>
          <w:rFonts w:ascii="Times New Roman" w:eastAsia="Times New Roman" w:hAnsi="Times New Roman" w:cs="Times New Roman"/>
          <w:sz w:val="24"/>
          <w:szCs w:val="24"/>
        </w:rPr>
        <w:t>methicillin</w:t>
      </w:r>
      <w:proofErr w:type="spellEnd"/>
      <w:r w:rsidRPr="008928DF">
        <w:rPr>
          <w:rFonts w:ascii="Times New Roman" w:eastAsia="Times New Roman" w:hAnsi="Times New Roman" w:cs="Times New Roman"/>
          <w:sz w:val="24"/>
          <w:szCs w:val="24"/>
        </w:rPr>
        <w:t xml:space="preserve">-resistant </w:t>
      </w:r>
      <w:r w:rsidRPr="008928DF">
        <w:rPr>
          <w:rFonts w:ascii="Times New Roman" w:eastAsia="Times New Roman" w:hAnsi="Times New Roman" w:cs="Times New Roman"/>
          <w:i/>
          <w:iCs/>
          <w:sz w:val="24"/>
          <w:szCs w:val="24"/>
        </w:rPr>
        <w:t xml:space="preserve">Staphylococcus </w:t>
      </w:r>
      <w:proofErr w:type="spellStart"/>
      <w:r w:rsidRPr="008928DF">
        <w:rPr>
          <w:rFonts w:ascii="Times New Roman" w:eastAsia="Times New Roman" w:hAnsi="Times New Roman" w:cs="Times New Roman"/>
          <w:i/>
          <w:iCs/>
          <w:sz w:val="24"/>
          <w:szCs w:val="24"/>
        </w:rPr>
        <w:t>aureus</w:t>
      </w:r>
      <w:proofErr w:type="spellEnd"/>
      <w:r w:rsidRPr="008928DF">
        <w:rPr>
          <w:rFonts w:ascii="Times New Roman" w:eastAsia="Times New Roman" w:hAnsi="Times New Roman" w:cs="Times New Roman"/>
          <w:sz w:val="24"/>
          <w:szCs w:val="24"/>
        </w:rPr>
        <w:t xml:space="preserve"> and </w:t>
      </w:r>
      <w:r w:rsidRPr="008928DF">
        <w:rPr>
          <w:rFonts w:ascii="Times New Roman" w:eastAsia="Times New Roman" w:hAnsi="Times New Roman" w:cs="Times New Roman"/>
          <w:i/>
          <w:iCs/>
          <w:sz w:val="24"/>
          <w:szCs w:val="24"/>
        </w:rPr>
        <w:t xml:space="preserve">Pseudomonas </w:t>
      </w:r>
      <w:proofErr w:type="spellStart"/>
      <w:r w:rsidRPr="008928DF">
        <w:rPr>
          <w:rFonts w:ascii="Times New Roman" w:eastAsia="Times New Roman" w:hAnsi="Times New Roman" w:cs="Times New Roman"/>
          <w:i/>
          <w:iCs/>
          <w:sz w:val="24"/>
          <w:szCs w:val="24"/>
        </w:rPr>
        <w:t>aeruginosa</w:t>
      </w:r>
      <w:proofErr w:type="spellEnd"/>
      <w:r w:rsidRPr="008928DF">
        <w:rPr>
          <w:rFonts w:ascii="Times New Roman" w:eastAsia="Times New Roman" w:hAnsi="Times New Roman" w:cs="Times New Roman"/>
          <w:sz w:val="24"/>
          <w:szCs w:val="24"/>
        </w:rPr>
        <w:t xml:space="preserve">. Patients are suffering not only because they become </w:t>
      </w:r>
      <w:proofErr w:type="spellStart"/>
      <w:r w:rsidRPr="008928DF">
        <w:rPr>
          <w:rFonts w:ascii="Times New Roman" w:eastAsia="Times New Roman" w:hAnsi="Times New Roman" w:cs="Times New Roman"/>
          <w:sz w:val="24"/>
          <w:szCs w:val="24"/>
        </w:rPr>
        <w:t>uncompliant</w:t>
      </w:r>
      <w:proofErr w:type="spellEnd"/>
      <w:r w:rsidRPr="008928DF">
        <w:rPr>
          <w:rFonts w:ascii="Times New Roman" w:eastAsia="Times New Roman" w:hAnsi="Times New Roman" w:cs="Times New Roman"/>
          <w:sz w:val="24"/>
          <w:szCs w:val="24"/>
        </w:rPr>
        <w:t xml:space="preserve"> to frequent medications but they are discouraged by observing a lack of healing [</w:t>
      </w:r>
      <w:hyperlink r:id="rId6" w:anchor="B1" w:history="1">
        <w:r w:rsidRPr="008928DF">
          <w:rPr>
            <w:rFonts w:ascii="Times New Roman" w:eastAsia="Times New Roman" w:hAnsi="Times New Roman" w:cs="Times New Roman"/>
            <w:color w:val="0000FF"/>
            <w:sz w:val="24"/>
            <w:szCs w:val="24"/>
            <w:u w:val="single"/>
          </w:rPr>
          <w:t>1</w:t>
        </w:r>
      </w:hyperlink>
      <w:r w:rsidRPr="008928DF">
        <w:rPr>
          <w:rFonts w:ascii="Times New Roman" w:eastAsia="Times New Roman" w:hAnsi="Times New Roman" w:cs="Times New Roman"/>
          <w:sz w:val="24"/>
          <w:szCs w:val="24"/>
        </w:rPr>
        <w:t xml:space="preserve">]. Wound healing is a multiphase process involving blood clotting, inflammation, tissue proliferation, and </w:t>
      </w:r>
      <w:proofErr w:type="spellStart"/>
      <w:r w:rsidRPr="008928DF">
        <w:rPr>
          <w:rFonts w:ascii="Times New Roman" w:eastAsia="Times New Roman" w:hAnsi="Times New Roman" w:cs="Times New Roman"/>
          <w:sz w:val="24"/>
          <w:szCs w:val="24"/>
        </w:rPr>
        <w:t>remodelling</w:t>
      </w:r>
      <w:proofErr w:type="spellEnd"/>
      <w:r w:rsidRPr="008928DF">
        <w:rPr>
          <w:rFonts w:ascii="Times New Roman" w:eastAsia="Times New Roman" w:hAnsi="Times New Roman" w:cs="Times New Roman"/>
          <w:sz w:val="24"/>
          <w:szCs w:val="24"/>
        </w:rPr>
        <w:t xml:space="preserve"> [</w:t>
      </w:r>
      <w:hyperlink r:id="rId7" w:anchor="B2" w:history="1">
        <w:r w:rsidRPr="008928DF">
          <w:rPr>
            <w:rFonts w:ascii="Times New Roman" w:eastAsia="Times New Roman" w:hAnsi="Times New Roman" w:cs="Times New Roman"/>
            <w:color w:val="0000FF"/>
            <w:sz w:val="24"/>
            <w:szCs w:val="24"/>
            <w:u w:val="single"/>
          </w:rPr>
          <w:t>2</w:t>
        </w:r>
      </w:hyperlink>
      <w:r w:rsidRPr="008928DF">
        <w:rPr>
          <w:rFonts w:ascii="Times New Roman" w:eastAsia="Times New Roman" w:hAnsi="Times New Roman" w:cs="Times New Roman"/>
          <w:sz w:val="24"/>
          <w:szCs w:val="24"/>
        </w:rPr>
        <w:t>], but both innate and adoptive immune systems are too often hindered by the chronic infection naturally difficult to overcome. This is also the reason explaining the failure of growth factors in heavily contaminated ulcers [</w:t>
      </w:r>
      <w:hyperlink r:id="rId8" w:anchor="B3" w:history="1">
        <w:r w:rsidRPr="008928DF">
          <w:rPr>
            <w:rFonts w:ascii="Times New Roman" w:eastAsia="Times New Roman" w:hAnsi="Times New Roman" w:cs="Times New Roman"/>
            <w:color w:val="0000FF"/>
            <w:sz w:val="24"/>
            <w:szCs w:val="24"/>
            <w:u w:val="single"/>
          </w:rPr>
          <w:t>3</w:t>
        </w:r>
      </w:hyperlink>
      <w:r w:rsidRPr="008928DF">
        <w:rPr>
          <w:rFonts w:ascii="Times New Roman" w:eastAsia="Times New Roman" w:hAnsi="Times New Roman" w:cs="Times New Roman"/>
          <w:sz w:val="24"/>
          <w:szCs w:val="24"/>
        </w:rPr>
        <w:t xml:space="preserve">, </w:t>
      </w:r>
      <w:hyperlink r:id="rId9" w:anchor="B4" w:history="1">
        <w:r w:rsidRPr="008928DF">
          <w:rPr>
            <w:rFonts w:ascii="Times New Roman" w:eastAsia="Times New Roman" w:hAnsi="Times New Roman" w:cs="Times New Roman"/>
            <w:color w:val="0000FF"/>
            <w:sz w:val="24"/>
            <w:szCs w:val="24"/>
            <w:u w:val="single"/>
          </w:rPr>
          <w:t>4</w:t>
        </w:r>
      </w:hyperlink>
      <w:r w:rsidRPr="008928DF">
        <w:rPr>
          <w:rFonts w:ascii="Times New Roman" w:eastAsia="Times New Roman" w:hAnsi="Times New Roman" w:cs="Times New Roman"/>
          <w:sz w:val="24"/>
          <w:szCs w:val="24"/>
        </w:rPr>
        <w:t>].</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The judicious use of ozone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appears providential because first of all eliminates the pathogens and then, by releasing oxygen (O</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 xml:space="preserve">), activates the proliferation of fibroblasts, hence the building of intercellular matrix with consequent proliferation of </w:t>
      </w:r>
      <w:proofErr w:type="spellStart"/>
      <w:r w:rsidRPr="008928DF">
        <w:rPr>
          <w:rFonts w:ascii="Times New Roman" w:eastAsia="Times New Roman" w:hAnsi="Times New Roman" w:cs="Times New Roman"/>
          <w:sz w:val="24"/>
          <w:szCs w:val="24"/>
        </w:rPr>
        <w:t>keratinoblasts</w:t>
      </w:r>
      <w:proofErr w:type="spellEnd"/>
      <w:r w:rsidRPr="008928DF">
        <w:rPr>
          <w:rFonts w:ascii="Times New Roman" w:eastAsia="Times New Roman" w:hAnsi="Times New Roman" w:cs="Times New Roman"/>
          <w:sz w:val="24"/>
          <w:szCs w:val="24"/>
        </w:rPr>
        <w:t xml:space="preserve"> and successive healing.</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lastRenderedPageBreak/>
        <w:t xml:space="preserve">In </w:t>
      </w:r>
      <w:hyperlink r:id="rId10" w:anchor="sec2" w:history="1">
        <w:r w:rsidRPr="008928DF">
          <w:rPr>
            <w:rFonts w:ascii="Times New Roman" w:eastAsia="Times New Roman" w:hAnsi="Times New Roman" w:cs="Times New Roman"/>
            <w:color w:val="0000FF"/>
            <w:sz w:val="24"/>
            <w:szCs w:val="24"/>
            <w:u w:val="single"/>
          </w:rPr>
          <w:t>Section 2</w:t>
        </w:r>
      </w:hyperlink>
      <w:r w:rsidRPr="008928DF">
        <w:rPr>
          <w:rFonts w:ascii="Times New Roman" w:eastAsia="Times New Roman" w:hAnsi="Times New Roman" w:cs="Times New Roman"/>
          <w:sz w:val="24"/>
          <w:szCs w:val="24"/>
        </w:rPr>
        <w:t xml:space="preserve">, we propose to briefly review the physical chemistry of oil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and all the basic analyses necessary for demonstrating the quality of the obtained products. In </w:t>
      </w:r>
      <w:hyperlink r:id="rId11" w:anchor="sec3" w:history="1">
        <w:r w:rsidRPr="008928DF">
          <w:rPr>
            <w:rFonts w:ascii="Times New Roman" w:eastAsia="Times New Roman" w:hAnsi="Times New Roman" w:cs="Times New Roman"/>
            <w:color w:val="0000FF"/>
            <w:sz w:val="24"/>
            <w:szCs w:val="24"/>
            <w:u w:val="single"/>
          </w:rPr>
          <w:t>Section 3</w:t>
        </w:r>
      </w:hyperlink>
      <w:r w:rsidRPr="008928DF">
        <w:rPr>
          <w:rFonts w:ascii="Times New Roman" w:eastAsia="Times New Roman" w:hAnsi="Times New Roman" w:cs="Times New Roman"/>
          <w:sz w:val="24"/>
          <w:szCs w:val="24"/>
        </w:rPr>
        <w:t xml:space="preserve">, it appears useful to inform readers that both skin and </w:t>
      </w:r>
      <w:proofErr w:type="spellStart"/>
      <w:r w:rsidRPr="008928DF">
        <w:rPr>
          <w:rFonts w:ascii="Times New Roman" w:eastAsia="Times New Roman" w:hAnsi="Times New Roman" w:cs="Times New Roman"/>
          <w:sz w:val="24"/>
          <w:szCs w:val="24"/>
        </w:rPr>
        <w:t>mucosae</w:t>
      </w:r>
      <w:proofErr w:type="spellEnd"/>
      <w:r w:rsidRPr="008928DF">
        <w:rPr>
          <w:rFonts w:ascii="Times New Roman" w:eastAsia="Times New Roman" w:hAnsi="Times New Roman" w:cs="Times New Roman"/>
          <w:sz w:val="24"/>
          <w:szCs w:val="24"/>
        </w:rPr>
        <w:t xml:space="preserve"> are sensitive to excessive amounts of gaseous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as there are clear demonstrations of a variety of alterations linked to a prolonged exposure. In </w:t>
      </w:r>
      <w:hyperlink r:id="rId12" w:anchor="sec4" w:history="1">
        <w:r w:rsidRPr="008928DF">
          <w:rPr>
            <w:rFonts w:ascii="Times New Roman" w:eastAsia="Times New Roman" w:hAnsi="Times New Roman" w:cs="Times New Roman"/>
            <w:color w:val="0000FF"/>
            <w:sz w:val="24"/>
            <w:szCs w:val="24"/>
            <w:u w:val="single"/>
          </w:rPr>
          <w:t>Section 4</w:t>
        </w:r>
      </w:hyperlink>
      <w:r w:rsidRPr="008928DF">
        <w:rPr>
          <w:rFonts w:ascii="Times New Roman" w:eastAsia="Times New Roman" w:hAnsi="Times New Roman" w:cs="Times New Roman"/>
          <w:sz w:val="24"/>
          <w:szCs w:val="24"/>
        </w:rPr>
        <w:t>, we will then clarify the various procedures devised to enhance the disinfectant and healing-promoting properties of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Finally, after an extensive analysis of a cornucopia of proposals, we will try to suggest guidelines for the future medical application of topical ozone and its derivatives (</w:t>
      </w:r>
      <w:hyperlink r:id="rId13" w:anchor="sec5" w:history="1">
        <w:r w:rsidRPr="008928DF">
          <w:rPr>
            <w:rFonts w:ascii="Times New Roman" w:eastAsia="Times New Roman" w:hAnsi="Times New Roman" w:cs="Times New Roman"/>
            <w:color w:val="0000FF"/>
            <w:sz w:val="24"/>
            <w:szCs w:val="24"/>
            <w:u w:val="single"/>
          </w:rPr>
          <w:t>Section 5</w:t>
        </w:r>
      </w:hyperlink>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14" w:tooltip="Go to other sections in this page" w:history="1">
        <w:r w:rsidRPr="008928DF">
          <w:rPr>
            <w:rFonts w:ascii="Times New Roman" w:eastAsia="Times New Roman" w:hAnsi="Times New Roman" w:cs="Times New Roman"/>
            <w:color w:val="0000FF"/>
            <w:sz w:val="24"/>
            <w:szCs w:val="24"/>
            <w:u w:val="single"/>
          </w:rPr>
          <w:t>Go to:</w:t>
        </w:r>
      </w:hyperlink>
    </w:p>
    <w:p w:rsidR="008928DF" w:rsidRPr="008928DF" w:rsidRDefault="008928DF" w:rsidP="008928D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28DF">
        <w:rPr>
          <w:rFonts w:ascii="Times New Roman" w:eastAsia="Times New Roman" w:hAnsi="Times New Roman" w:cs="Times New Roman"/>
          <w:b/>
          <w:bCs/>
          <w:sz w:val="36"/>
          <w:szCs w:val="36"/>
        </w:rPr>
        <w:t xml:space="preserve">2. Physical Chemistry of Oil </w:t>
      </w:r>
      <w:proofErr w:type="spellStart"/>
      <w:r w:rsidRPr="008928DF">
        <w:rPr>
          <w:rFonts w:ascii="Times New Roman" w:eastAsia="Times New Roman" w:hAnsi="Times New Roman" w:cs="Times New Roman"/>
          <w:b/>
          <w:bCs/>
          <w:sz w:val="36"/>
          <w:szCs w:val="36"/>
        </w:rPr>
        <w:t>Ozonation</w:t>
      </w:r>
      <w:proofErr w:type="spellEnd"/>
      <w:r w:rsidRPr="008928DF">
        <w:rPr>
          <w:rFonts w:ascii="Times New Roman" w:eastAsia="Times New Roman" w:hAnsi="Times New Roman" w:cs="Times New Roman"/>
          <w:b/>
          <w:bCs/>
          <w:sz w:val="36"/>
          <w:szCs w:val="36"/>
        </w:rPr>
        <w:t xml:space="preserve"> with a Description of the Analytical Methods for Characterizing the Process</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Unsaturated lipid substrates react with insufflated gaseous O</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mixture leading to therapeutically active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derivatives (</w:t>
      </w:r>
      <w:hyperlink r:id="rId15" w:tgtFrame="figure" w:history="1">
        <w:r w:rsidRPr="008928DF">
          <w:rPr>
            <w:rFonts w:ascii="Times New Roman" w:eastAsia="Times New Roman" w:hAnsi="Times New Roman" w:cs="Times New Roman"/>
            <w:color w:val="0000FF"/>
            <w:sz w:val="24"/>
            <w:szCs w:val="24"/>
            <w:u w:val="single"/>
          </w:rPr>
          <w:t>Figure 1</w:t>
        </w:r>
      </w:hyperlink>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16" w:tgtFrame="figure" w:history="1">
        <w:r w:rsidRPr="008928DF">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href="http://www.ncbi.nlm.nih.gov/pmc/articles/PMC2910505/figure/fig1/" target="&quot;figure&quot;" style="width:24pt;height:24pt" o:button="t"/>
          </w:pict>
        </w:r>
      </w:hyperlink>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17" w:tgtFrame="figure" w:history="1">
        <w:r w:rsidRPr="008928DF">
          <w:rPr>
            <w:rFonts w:ascii="Times New Roman" w:eastAsia="Times New Roman" w:hAnsi="Times New Roman" w:cs="Times New Roman"/>
            <w:color w:val="0000FF"/>
            <w:sz w:val="24"/>
            <w:szCs w:val="24"/>
            <w:u w:val="single"/>
          </w:rPr>
          <w:t>Figure 1</w:t>
        </w:r>
      </w:hyperlink>
    </w:p>
    <w:p w:rsidR="008928DF" w:rsidRPr="008928DF" w:rsidRDefault="008928DF" w:rsidP="008928DF">
      <w:pPr>
        <w:spacing w:after="0" w:line="240" w:lineRule="auto"/>
        <w:jc w:val="both"/>
        <w:rPr>
          <w:rFonts w:ascii="Times New Roman" w:eastAsia="Times New Roman" w:hAnsi="Times New Roman" w:cs="Times New Roman"/>
          <w:sz w:val="24"/>
          <w:szCs w:val="24"/>
        </w:rPr>
      </w:pPr>
      <w:proofErr w:type="gramStart"/>
      <w:r w:rsidRPr="008928DF">
        <w:rPr>
          <w:rFonts w:ascii="Times New Roman" w:eastAsia="Times New Roman" w:hAnsi="Times New Roman" w:cs="Times New Roman"/>
          <w:sz w:val="24"/>
          <w:szCs w:val="24"/>
        </w:rPr>
        <w:t xml:space="preserve">Representative chemical structures of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derivatives which are formed by chemical reaction of ozone with unsaturated triglycerides.</w:t>
      </w:r>
      <w:proofErr w:type="gramEnd"/>
      <w:r w:rsidRPr="008928DF">
        <w:rPr>
          <w:rFonts w:ascii="Times New Roman" w:eastAsia="Times New Roman" w:hAnsi="Times New Roman" w:cs="Times New Roman"/>
          <w:sz w:val="24"/>
          <w:szCs w:val="24"/>
        </w:rPr>
        <w:t xml:space="preserve"> The primary </w:t>
      </w:r>
      <w:proofErr w:type="spellStart"/>
      <w:r w:rsidRPr="008928DF">
        <w:rPr>
          <w:rFonts w:ascii="Times New Roman" w:eastAsia="Times New Roman" w:hAnsi="Times New Roman" w:cs="Times New Roman"/>
          <w:sz w:val="24"/>
          <w:szCs w:val="24"/>
        </w:rPr>
        <w:t>ozonides</w:t>
      </w:r>
      <w:proofErr w:type="spellEnd"/>
      <w:r w:rsidRPr="008928DF">
        <w:rPr>
          <w:rFonts w:ascii="Times New Roman" w:eastAsia="Times New Roman" w:hAnsi="Times New Roman" w:cs="Times New Roman"/>
          <w:sz w:val="24"/>
          <w:szCs w:val="24"/>
        </w:rPr>
        <w:t xml:space="preserve"> are transient, unstable species which rearrange in the normal, secondary </w:t>
      </w:r>
      <w:proofErr w:type="spellStart"/>
      <w:r w:rsidRPr="008928DF">
        <w:rPr>
          <w:rFonts w:ascii="Times New Roman" w:eastAsia="Times New Roman" w:hAnsi="Times New Roman" w:cs="Times New Roman"/>
          <w:sz w:val="24"/>
          <w:szCs w:val="24"/>
        </w:rPr>
        <w:t>ozonides</w:t>
      </w:r>
      <w:proofErr w:type="spellEnd"/>
      <w:r w:rsidRPr="008928DF">
        <w:rPr>
          <w:rFonts w:ascii="Times New Roman" w:eastAsia="Times New Roman" w:hAnsi="Times New Roman" w:cs="Times New Roman"/>
          <w:sz w:val="24"/>
          <w:szCs w:val="24"/>
        </w:rPr>
        <w:t xml:space="preserve"> also </w:t>
      </w:r>
      <w:proofErr w:type="gramStart"/>
      <w:r w:rsidRPr="008928DF">
        <w:rPr>
          <w:rFonts w:ascii="Times New Roman" w:eastAsia="Times New Roman" w:hAnsi="Times New Roman" w:cs="Times New Roman"/>
          <w:sz w:val="24"/>
          <w:szCs w:val="24"/>
        </w:rPr>
        <w:t xml:space="preserve">known </w:t>
      </w:r>
      <w:r w:rsidRPr="008928DF">
        <w:rPr>
          <w:rFonts w:ascii="Times New Roman" w:eastAsia="Times New Roman" w:hAnsi="Times New Roman" w:cs="Times New Roman"/>
          <w:b/>
          <w:bCs/>
          <w:sz w:val="24"/>
          <w:szCs w:val="24"/>
        </w:rPr>
        <w:t>...</w:t>
      </w:r>
      <w:proofErr w:type="gramEnd"/>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Briefly, the postulated mechanism known as </w:t>
      </w:r>
      <w:proofErr w:type="spellStart"/>
      <w:r w:rsidRPr="008928DF">
        <w:rPr>
          <w:rFonts w:ascii="Times New Roman" w:eastAsia="Times New Roman" w:hAnsi="Times New Roman" w:cs="Times New Roman"/>
          <w:sz w:val="24"/>
          <w:szCs w:val="24"/>
        </w:rPr>
        <w:t>Criegee</w:t>
      </w:r>
      <w:proofErr w:type="spellEnd"/>
      <w:r w:rsidRPr="008928DF">
        <w:rPr>
          <w:rFonts w:ascii="Times New Roman" w:eastAsia="Times New Roman" w:hAnsi="Times New Roman" w:cs="Times New Roman"/>
          <w:sz w:val="24"/>
          <w:szCs w:val="24"/>
        </w:rPr>
        <w:t xml:space="preserve"> reaction provides that ozone combines with an unsaturated bond to form an initial, unstable primary </w:t>
      </w:r>
      <w:proofErr w:type="spellStart"/>
      <w:r w:rsidRPr="008928DF">
        <w:rPr>
          <w:rFonts w:ascii="Times New Roman" w:eastAsia="Times New Roman" w:hAnsi="Times New Roman" w:cs="Times New Roman"/>
          <w:sz w:val="24"/>
          <w:szCs w:val="24"/>
        </w:rPr>
        <w:t>ozonide</w:t>
      </w:r>
      <w:proofErr w:type="spellEnd"/>
      <w:r w:rsidRPr="008928DF">
        <w:rPr>
          <w:rFonts w:ascii="Times New Roman" w:eastAsia="Times New Roman" w:hAnsi="Times New Roman" w:cs="Times New Roman"/>
          <w:sz w:val="24"/>
          <w:szCs w:val="24"/>
        </w:rPr>
        <w:t xml:space="preserve"> which readily decomposes to form a zwitterions and a carbonyl fragment. In anhydrous environment these substrates combine to give the typical cyclic </w:t>
      </w:r>
      <w:proofErr w:type="spellStart"/>
      <w:r w:rsidRPr="008928DF">
        <w:rPr>
          <w:rFonts w:ascii="Times New Roman" w:eastAsia="Times New Roman" w:hAnsi="Times New Roman" w:cs="Times New Roman"/>
          <w:sz w:val="24"/>
          <w:szCs w:val="24"/>
        </w:rPr>
        <w:t>trioxolane</w:t>
      </w:r>
      <w:proofErr w:type="spellEnd"/>
      <w:r w:rsidRPr="008928DF">
        <w:rPr>
          <w:rFonts w:ascii="Times New Roman" w:eastAsia="Times New Roman" w:hAnsi="Times New Roman" w:cs="Times New Roman"/>
          <w:sz w:val="24"/>
          <w:szCs w:val="24"/>
        </w:rPr>
        <w:t xml:space="preserve"> derivative.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However, the word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is itself without scientific meaning if it is not associated with “how much” peroxides are present in the oil. In fact, from a therapeutic point of view, the </w:t>
      </w:r>
      <w:proofErr w:type="spellStart"/>
      <w:r w:rsidRPr="008928DF">
        <w:rPr>
          <w:rFonts w:ascii="Times New Roman" w:eastAsia="Times New Roman" w:hAnsi="Times New Roman" w:cs="Times New Roman"/>
          <w:sz w:val="24"/>
          <w:szCs w:val="24"/>
        </w:rPr>
        <w:t>ozonide</w:t>
      </w:r>
      <w:proofErr w:type="spellEnd"/>
      <w:r w:rsidRPr="008928DF">
        <w:rPr>
          <w:rFonts w:ascii="Times New Roman" w:eastAsia="Times New Roman" w:hAnsi="Times New Roman" w:cs="Times New Roman"/>
          <w:sz w:val="24"/>
          <w:szCs w:val="24"/>
        </w:rPr>
        <w:t xml:space="preserve"> compositions have the capacity to deliver active O</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 xml:space="preserve"> and/or other useful species deep within the lesion without causing primary skin irritation. The few studies concerned with the therapeutic effects of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oils on acute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wound healing in animal models do not investigate the dose/</w:t>
      </w:r>
      <w:proofErr w:type="spellStart"/>
      <w:r w:rsidRPr="008928DF">
        <w:rPr>
          <w:rFonts w:ascii="Times New Roman" w:eastAsia="Times New Roman" w:hAnsi="Times New Roman" w:cs="Times New Roman"/>
          <w:sz w:val="24"/>
          <w:szCs w:val="24"/>
        </w:rPr>
        <w:t>behaviour</w:t>
      </w:r>
      <w:proofErr w:type="spellEnd"/>
      <w:r w:rsidRPr="008928DF">
        <w:rPr>
          <w:rFonts w:ascii="Times New Roman" w:eastAsia="Times New Roman" w:hAnsi="Times New Roman" w:cs="Times New Roman"/>
          <w:sz w:val="24"/>
          <w:szCs w:val="24"/>
        </w:rPr>
        <w:t xml:space="preserve"> response, expressed as the amount of peroxides existing in the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derivative used [</w:t>
      </w:r>
      <w:hyperlink r:id="rId18" w:anchor="B5" w:history="1">
        <w:r w:rsidRPr="008928DF">
          <w:rPr>
            <w:rFonts w:ascii="Times New Roman" w:eastAsia="Times New Roman" w:hAnsi="Times New Roman" w:cs="Times New Roman"/>
            <w:color w:val="0000FF"/>
            <w:sz w:val="24"/>
            <w:szCs w:val="24"/>
            <w:u w:val="single"/>
          </w:rPr>
          <w:t>5</w:t>
        </w:r>
      </w:hyperlink>
      <w:r w:rsidRPr="008928DF">
        <w:rPr>
          <w:rFonts w:ascii="Times New Roman" w:eastAsia="Times New Roman" w:hAnsi="Times New Roman" w:cs="Times New Roman"/>
          <w:sz w:val="24"/>
          <w:szCs w:val="24"/>
        </w:rPr>
        <w:t xml:space="preserve">]. Recently, a quantitative evaluation of the therapeutic effect of topically applied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sesame oil on acute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wound healing in mice as animal model has been developed [</w:t>
      </w:r>
      <w:hyperlink r:id="rId19" w:anchor="B6" w:history="1">
        <w:r w:rsidRPr="008928DF">
          <w:rPr>
            <w:rFonts w:ascii="Times New Roman" w:eastAsia="Times New Roman" w:hAnsi="Times New Roman" w:cs="Times New Roman"/>
            <w:color w:val="0000FF"/>
            <w:sz w:val="24"/>
            <w:szCs w:val="24"/>
            <w:u w:val="single"/>
          </w:rPr>
          <w:t>6</w:t>
        </w:r>
      </w:hyperlink>
      <w:r w:rsidRPr="008928DF">
        <w:rPr>
          <w:rFonts w:ascii="Times New Roman" w:eastAsia="Times New Roman" w:hAnsi="Times New Roman" w:cs="Times New Roman"/>
          <w:sz w:val="24"/>
          <w:szCs w:val="24"/>
        </w:rPr>
        <w:t xml:space="preserve">]. The results indicate that both low (&lt;1000) and high doses (&gt;3000), as expressed in terms of peroxide value (see the corresponding section in this paper), delay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wound healing. Such </w:t>
      </w:r>
      <w:proofErr w:type="gramStart"/>
      <w:r w:rsidRPr="008928DF">
        <w:rPr>
          <w:rFonts w:ascii="Times New Roman" w:eastAsia="Times New Roman" w:hAnsi="Times New Roman" w:cs="Times New Roman"/>
          <w:sz w:val="24"/>
          <w:szCs w:val="24"/>
        </w:rPr>
        <w:t>an evidence</w:t>
      </w:r>
      <w:proofErr w:type="gramEnd"/>
      <w:r w:rsidRPr="008928DF">
        <w:rPr>
          <w:rFonts w:ascii="Times New Roman" w:eastAsia="Times New Roman" w:hAnsi="Times New Roman" w:cs="Times New Roman"/>
          <w:sz w:val="24"/>
          <w:szCs w:val="24"/>
        </w:rPr>
        <w:t xml:space="preserve"> is reinforced by a number of results between groups where the “middle” concentration (about 1500) has the most beneficial effect in accelerating the wound closure ratio.</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From an industrial applicative viewpoint, the overall quality of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derivatives depends upon several parameters, such as: (</w:t>
      </w:r>
      <w:proofErr w:type="spellStart"/>
      <w:r w:rsidRPr="008928DF">
        <w:rPr>
          <w:rFonts w:ascii="Times New Roman" w:eastAsia="Times New Roman" w:hAnsi="Times New Roman" w:cs="Times New Roman"/>
          <w:sz w:val="24"/>
          <w:szCs w:val="24"/>
        </w:rPr>
        <w:t>i</w:t>
      </w:r>
      <w:proofErr w:type="spellEnd"/>
      <w:r w:rsidRPr="008928DF">
        <w:rPr>
          <w:rFonts w:ascii="Times New Roman" w:eastAsia="Times New Roman" w:hAnsi="Times New Roman" w:cs="Times New Roman"/>
          <w:sz w:val="24"/>
          <w:szCs w:val="24"/>
        </w:rPr>
        <w:t xml:space="preserve">) the type and the quality of ozone generators; (ii) the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conditions, in terms of reactors and time, material type and amount, presence of water </w:t>
      </w:r>
      <w:r w:rsidRPr="008928DF">
        <w:rPr>
          <w:rFonts w:ascii="Times New Roman" w:eastAsia="Times New Roman" w:hAnsi="Times New Roman" w:cs="Times New Roman"/>
          <w:sz w:val="24"/>
          <w:szCs w:val="24"/>
        </w:rPr>
        <w:lastRenderedPageBreak/>
        <w:t xml:space="preserve">and/or </w:t>
      </w:r>
      <w:proofErr w:type="spellStart"/>
      <w:r w:rsidRPr="008928DF">
        <w:rPr>
          <w:rFonts w:ascii="Times New Roman" w:eastAsia="Times New Roman" w:hAnsi="Times New Roman" w:cs="Times New Roman"/>
          <w:sz w:val="24"/>
          <w:szCs w:val="24"/>
        </w:rPr>
        <w:t>catalyzers</w:t>
      </w:r>
      <w:proofErr w:type="spellEnd"/>
      <w:r w:rsidRPr="008928DF">
        <w:rPr>
          <w:rFonts w:ascii="Times New Roman" w:eastAsia="Times New Roman" w:hAnsi="Times New Roman" w:cs="Times New Roman"/>
          <w:sz w:val="24"/>
          <w:szCs w:val="24"/>
        </w:rPr>
        <w:t xml:space="preserve">; (iii) the efficacy of the </w:t>
      </w:r>
      <w:proofErr w:type="spellStart"/>
      <w:r w:rsidRPr="008928DF">
        <w:rPr>
          <w:rFonts w:ascii="Times New Roman" w:eastAsia="Times New Roman" w:hAnsi="Times New Roman" w:cs="Times New Roman"/>
          <w:sz w:val="24"/>
          <w:szCs w:val="24"/>
        </w:rPr>
        <w:t>ozonizer</w:t>
      </w:r>
      <w:proofErr w:type="spellEnd"/>
      <w:r w:rsidRPr="008928DF">
        <w:rPr>
          <w:rFonts w:ascii="Times New Roman" w:eastAsia="Times New Roman" w:hAnsi="Times New Roman" w:cs="Times New Roman"/>
          <w:sz w:val="24"/>
          <w:szCs w:val="24"/>
        </w:rPr>
        <w:t>, in terms of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concentration output, gas flow, gas carrier. As for the latter, the use of medical grade O</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 xml:space="preserve"> instead of air is an important point to be considered; in fact, air feedstock (containing about 78% of nitrogen) used for the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of unsaturated substrates could lead to the production of potentially toxic nitrated by-products [</w:t>
      </w:r>
      <w:hyperlink r:id="rId20" w:anchor="B7" w:history="1">
        <w:r w:rsidRPr="008928DF">
          <w:rPr>
            <w:rFonts w:ascii="Times New Roman" w:eastAsia="Times New Roman" w:hAnsi="Times New Roman" w:cs="Times New Roman"/>
            <w:color w:val="0000FF"/>
            <w:sz w:val="24"/>
            <w:szCs w:val="24"/>
            <w:u w:val="single"/>
          </w:rPr>
          <w:t>7</w:t>
        </w:r>
      </w:hyperlink>
      <w:r w:rsidRPr="008928DF">
        <w:rPr>
          <w:rFonts w:ascii="Times New Roman" w:eastAsia="Times New Roman" w:hAnsi="Times New Roman" w:cs="Times New Roman"/>
          <w:sz w:val="24"/>
          <w:szCs w:val="24"/>
        </w:rPr>
        <w:t xml:space="preserve">], and to a significant decrease of the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efficiency [</w:t>
      </w:r>
      <w:hyperlink r:id="rId21" w:anchor="B8" w:history="1">
        <w:r w:rsidRPr="008928DF">
          <w:rPr>
            <w:rFonts w:ascii="Times New Roman" w:eastAsia="Times New Roman" w:hAnsi="Times New Roman" w:cs="Times New Roman"/>
            <w:color w:val="0000FF"/>
            <w:sz w:val="24"/>
            <w:szCs w:val="24"/>
            <w:u w:val="single"/>
          </w:rPr>
          <w:t>8</w:t>
        </w:r>
      </w:hyperlink>
      <w:r w:rsidRPr="008928DF">
        <w:rPr>
          <w:rFonts w:ascii="Times New Roman" w:eastAsia="Times New Roman" w:hAnsi="Times New Roman" w:cs="Times New Roman"/>
          <w:sz w:val="24"/>
          <w:szCs w:val="24"/>
        </w:rPr>
        <w:t xml:space="preserve">]. Another important feature is that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oil has to be unequivocally characterized in terms of the species contents as well as the reaction kinetics. For these purposes, the knowledge of the physicochemical properties of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vegetable oils during production has a great importance for their characterization and identification. For determining the quality of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products, spectroscopic techniques, as Fourier-Transformed Infrared (FT-IR) and </w:t>
      </w:r>
      <w:r w:rsidRPr="008928DF">
        <w:rPr>
          <w:rFonts w:ascii="Times New Roman" w:eastAsia="Times New Roman" w:hAnsi="Times New Roman" w:cs="Times New Roman"/>
          <w:sz w:val="24"/>
          <w:szCs w:val="24"/>
          <w:vertAlign w:val="superscript"/>
        </w:rPr>
        <w:t>1</w:t>
      </w:r>
      <w:r w:rsidRPr="008928DF">
        <w:rPr>
          <w:rFonts w:ascii="Times New Roman" w:eastAsia="Times New Roman" w:hAnsi="Times New Roman" w:cs="Times New Roman"/>
          <w:sz w:val="24"/>
          <w:szCs w:val="24"/>
        </w:rPr>
        <w:t xml:space="preserve">H and </w:t>
      </w:r>
      <w:r w:rsidRPr="008928DF">
        <w:rPr>
          <w:rFonts w:ascii="Times New Roman" w:eastAsia="Times New Roman" w:hAnsi="Times New Roman" w:cs="Times New Roman"/>
          <w:sz w:val="24"/>
          <w:szCs w:val="24"/>
          <w:vertAlign w:val="superscript"/>
        </w:rPr>
        <w:t>13</w:t>
      </w:r>
      <w:r w:rsidRPr="008928DF">
        <w:rPr>
          <w:rFonts w:ascii="Times New Roman" w:eastAsia="Times New Roman" w:hAnsi="Times New Roman" w:cs="Times New Roman"/>
          <w:sz w:val="24"/>
          <w:szCs w:val="24"/>
        </w:rPr>
        <w:t>C-NMR [</w:t>
      </w:r>
      <w:hyperlink r:id="rId22" w:anchor="B9" w:history="1">
        <w:r w:rsidRPr="008928DF">
          <w:rPr>
            <w:rFonts w:ascii="Times New Roman" w:eastAsia="Times New Roman" w:hAnsi="Times New Roman" w:cs="Times New Roman"/>
            <w:color w:val="0000FF"/>
            <w:sz w:val="24"/>
            <w:szCs w:val="24"/>
            <w:u w:val="single"/>
          </w:rPr>
          <w:t>9</w:t>
        </w:r>
      </w:hyperlink>
      <w:r w:rsidRPr="008928DF">
        <w:rPr>
          <w:rFonts w:ascii="Times New Roman" w:eastAsia="Times New Roman" w:hAnsi="Times New Roman" w:cs="Times New Roman"/>
          <w:sz w:val="24"/>
          <w:szCs w:val="24"/>
        </w:rPr>
        <w:t xml:space="preserve">], together with analytical methods as peroxide, acidity, and iodine values as well as </w:t>
      </w:r>
      <w:proofErr w:type="spellStart"/>
      <w:r w:rsidRPr="008928DF">
        <w:rPr>
          <w:rFonts w:ascii="Times New Roman" w:eastAsia="Times New Roman" w:hAnsi="Times New Roman" w:cs="Times New Roman"/>
          <w:sz w:val="24"/>
          <w:szCs w:val="24"/>
        </w:rPr>
        <w:t>viscometric</w:t>
      </w:r>
      <w:proofErr w:type="spellEnd"/>
      <w:r w:rsidRPr="008928DF">
        <w:rPr>
          <w:rFonts w:ascii="Times New Roman" w:eastAsia="Times New Roman" w:hAnsi="Times New Roman" w:cs="Times New Roman"/>
          <w:sz w:val="24"/>
          <w:szCs w:val="24"/>
        </w:rPr>
        <w:t xml:space="preserve"> determination are usually carried out [</w:t>
      </w:r>
      <w:hyperlink r:id="rId23" w:anchor="B10" w:history="1">
        <w:r w:rsidRPr="008928DF">
          <w:rPr>
            <w:rFonts w:ascii="Times New Roman" w:eastAsia="Times New Roman" w:hAnsi="Times New Roman" w:cs="Times New Roman"/>
            <w:color w:val="0000FF"/>
            <w:sz w:val="24"/>
            <w:szCs w:val="24"/>
            <w:u w:val="single"/>
          </w:rPr>
          <w:t>10</w:t>
        </w:r>
      </w:hyperlink>
      <w:r w:rsidRPr="008928DF">
        <w:rPr>
          <w:rFonts w:ascii="Times New Roman" w:eastAsia="Times New Roman" w:hAnsi="Times New Roman" w:cs="Times New Roman"/>
          <w:sz w:val="24"/>
          <w:szCs w:val="24"/>
        </w:rPr>
        <w:t>].</w:t>
      </w:r>
    </w:p>
    <w:p w:rsidR="008928DF" w:rsidRPr="008928DF" w:rsidRDefault="008928DF" w:rsidP="008928D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2.1. FT-IR Spectroscopy</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FT-IR spectroscopy is used to highlight differences in the functional groups during the oil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in particular the decrease of the bands corresponding to both C</w:t>
      </w:r>
      <w:proofErr w:type="gramStart"/>
      <w:r w:rsidRPr="008928DF">
        <w:rPr>
          <w:rFonts w:ascii="Times New Roman" w:eastAsia="Times New Roman" w:hAnsi="Times New Roman" w:cs="Times New Roman"/>
          <w:sz w:val="24"/>
          <w:szCs w:val="24"/>
        </w:rPr>
        <w:t>  =</w:t>
      </w:r>
      <w:proofErr w:type="gramEnd"/>
      <w:r w:rsidRPr="008928DF">
        <w:rPr>
          <w:rFonts w:ascii="Times New Roman" w:eastAsia="Times New Roman" w:hAnsi="Times New Roman" w:cs="Times New Roman"/>
          <w:sz w:val="24"/>
          <w:szCs w:val="24"/>
        </w:rPr>
        <w:t xml:space="preserve">  C and =C–H stretching (e.g., sesame oil at 1654 cm</w:t>
      </w:r>
      <w:r w:rsidRPr="008928DF">
        <w:rPr>
          <w:rFonts w:ascii="Times New Roman" w:eastAsia="Times New Roman" w:hAnsi="Times New Roman" w:cs="Times New Roman"/>
          <w:sz w:val="24"/>
          <w:szCs w:val="24"/>
          <w:vertAlign w:val="superscript"/>
        </w:rPr>
        <w:t>−1</w:t>
      </w:r>
      <w:r w:rsidRPr="008928DF">
        <w:rPr>
          <w:rFonts w:ascii="Times New Roman" w:eastAsia="Times New Roman" w:hAnsi="Times New Roman" w:cs="Times New Roman"/>
          <w:sz w:val="24"/>
          <w:szCs w:val="24"/>
        </w:rPr>
        <w:t xml:space="preserve"> and 3009 cm</w:t>
      </w:r>
      <w:r w:rsidRPr="008928DF">
        <w:rPr>
          <w:rFonts w:ascii="Times New Roman" w:eastAsia="Times New Roman" w:hAnsi="Times New Roman" w:cs="Times New Roman"/>
          <w:sz w:val="24"/>
          <w:szCs w:val="24"/>
          <w:vertAlign w:val="superscript"/>
        </w:rPr>
        <w:t>−1</w:t>
      </w:r>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respe</w:t>
      </w:r>
      <w:proofErr w:type="spellEnd"/>
      <w:r w:rsidRPr="008928DF">
        <w:rPr>
          <w:rFonts w:ascii="Times New Roman" w:eastAsia="Times New Roman" w:hAnsi="Times New Roman" w:cs="Times New Roman"/>
          <w:sz w:val="24"/>
          <w:szCs w:val="24"/>
        </w:rPr>
        <w:t xml:space="preserve">), and the increase of the band corresponding to </w:t>
      </w:r>
      <w:proofErr w:type="spellStart"/>
      <w:r w:rsidRPr="008928DF">
        <w:rPr>
          <w:rFonts w:ascii="Times New Roman" w:eastAsia="Times New Roman" w:hAnsi="Times New Roman" w:cs="Times New Roman"/>
          <w:sz w:val="24"/>
          <w:szCs w:val="24"/>
        </w:rPr>
        <w:t>ozonide</w:t>
      </w:r>
      <w:proofErr w:type="spellEnd"/>
      <w:r w:rsidRPr="008928DF">
        <w:rPr>
          <w:rFonts w:ascii="Times New Roman" w:eastAsia="Times New Roman" w:hAnsi="Times New Roman" w:cs="Times New Roman"/>
          <w:sz w:val="24"/>
          <w:szCs w:val="24"/>
        </w:rPr>
        <w:t xml:space="preserve"> CO stretching (e.g., sesame oil at 1105 cm</w:t>
      </w:r>
      <w:r w:rsidRPr="008928DF">
        <w:rPr>
          <w:rFonts w:ascii="Times New Roman" w:eastAsia="Times New Roman" w:hAnsi="Times New Roman" w:cs="Times New Roman"/>
          <w:sz w:val="24"/>
          <w:szCs w:val="24"/>
          <w:vertAlign w:val="superscript"/>
        </w:rPr>
        <w:t>−1</w:t>
      </w:r>
      <w:r w:rsidRPr="008928DF">
        <w:rPr>
          <w:rFonts w:ascii="Times New Roman" w:eastAsia="Times New Roman" w:hAnsi="Times New Roman" w:cs="Times New Roman"/>
          <w:sz w:val="24"/>
          <w:szCs w:val="24"/>
        </w:rPr>
        <w:t xml:space="preserve">).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Ozonated samples can be analyzed using two different methods.</w:t>
      </w:r>
    </w:p>
    <w:p w:rsidR="008928DF" w:rsidRPr="008928DF" w:rsidRDefault="008928DF" w:rsidP="008928D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An adequate aliquot (usually about 2 </w:t>
      </w:r>
      <w:proofErr w:type="spellStart"/>
      <w:r w:rsidRPr="008928DF">
        <w:rPr>
          <w:rFonts w:ascii="Times New Roman" w:eastAsia="Times New Roman" w:hAnsi="Times New Roman" w:cs="Times New Roman"/>
          <w:i/>
          <w:iCs/>
          <w:sz w:val="24"/>
          <w:szCs w:val="24"/>
        </w:rPr>
        <w:t>μ</w:t>
      </w:r>
      <w:r w:rsidRPr="008928DF">
        <w:rPr>
          <w:rFonts w:ascii="Times New Roman" w:eastAsia="Times New Roman" w:hAnsi="Times New Roman" w:cs="Times New Roman"/>
          <w:sz w:val="24"/>
          <w:szCs w:val="24"/>
        </w:rPr>
        <w:t>L</w:t>
      </w:r>
      <w:proofErr w:type="spellEnd"/>
      <w:r w:rsidRPr="008928DF">
        <w:rPr>
          <w:rFonts w:ascii="Times New Roman" w:eastAsia="Times New Roman" w:hAnsi="Times New Roman" w:cs="Times New Roman"/>
          <w:sz w:val="24"/>
          <w:szCs w:val="24"/>
        </w:rPr>
        <w:t xml:space="preserve">) of sample is deposited between two disks of </w:t>
      </w:r>
      <w:proofErr w:type="spellStart"/>
      <w:r w:rsidRPr="008928DF">
        <w:rPr>
          <w:rFonts w:ascii="Times New Roman" w:eastAsia="Times New Roman" w:hAnsi="Times New Roman" w:cs="Times New Roman"/>
          <w:sz w:val="24"/>
          <w:szCs w:val="24"/>
        </w:rPr>
        <w:t>KBr</w:t>
      </w:r>
      <w:proofErr w:type="spellEnd"/>
      <w:r w:rsidRPr="008928DF">
        <w:rPr>
          <w:rFonts w:ascii="Times New Roman" w:eastAsia="Times New Roman" w:hAnsi="Times New Roman" w:cs="Times New Roman"/>
          <w:sz w:val="24"/>
          <w:szCs w:val="24"/>
        </w:rPr>
        <w:t>, avoiding air bubble formation, then the percentage transmittance or other suitable parameters are measured in the range 4000–800cm</w:t>
      </w:r>
      <w:r w:rsidRPr="008928DF">
        <w:rPr>
          <w:rFonts w:ascii="Times New Roman" w:eastAsia="Times New Roman" w:hAnsi="Times New Roman" w:cs="Times New Roman"/>
          <w:sz w:val="24"/>
          <w:szCs w:val="24"/>
          <w:vertAlign w:val="superscript"/>
        </w:rPr>
        <w:t>−1</w:t>
      </w:r>
      <w:r w:rsidRPr="008928DF">
        <w:rPr>
          <w:rFonts w:ascii="Times New Roman" w:eastAsia="Times New Roman" w:hAnsi="Times New Roman" w:cs="Times New Roman"/>
          <w:sz w:val="24"/>
          <w:szCs w:val="24"/>
        </w:rPr>
        <w:t>. Spectra are obtained setting the appropriate scan summations and minimal resolution (generally, 16 at 4 cm</w:t>
      </w:r>
      <w:r w:rsidRPr="008928DF">
        <w:rPr>
          <w:rFonts w:ascii="Times New Roman" w:eastAsia="Times New Roman" w:hAnsi="Times New Roman" w:cs="Times New Roman"/>
          <w:sz w:val="24"/>
          <w:szCs w:val="24"/>
          <w:vertAlign w:val="superscript"/>
        </w:rPr>
        <w:t>−1</w:t>
      </w:r>
      <w:r w:rsidRPr="008928DF">
        <w:rPr>
          <w:rFonts w:ascii="Times New Roman" w:eastAsia="Times New Roman" w:hAnsi="Times New Roman" w:cs="Times New Roman"/>
          <w:sz w:val="24"/>
          <w:szCs w:val="24"/>
        </w:rPr>
        <w:t>, resp.).</w:t>
      </w:r>
    </w:p>
    <w:p w:rsidR="008928DF" w:rsidRPr="008928DF" w:rsidRDefault="008928DF" w:rsidP="008928D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An adequate aliquot (usually about 2 </w:t>
      </w:r>
      <w:proofErr w:type="spellStart"/>
      <w:r w:rsidRPr="008928DF">
        <w:rPr>
          <w:rFonts w:ascii="Times New Roman" w:eastAsia="Times New Roman" w:hAnsi="Times New Roman" w:cs="Times New Roman"/>
          <w:i/>
          <w:iCs/>
          <w:sz w:val="24"/>
          <w:szCs w:val="24"/>
        </w:rPr>
        <w:t>μ</w:t>
      </w:r>
      <w:r w:rsidRPr="008928DF">
        <w:rPr>
          <w:rFonts w:ascii="Times New Roman" w:eastAsia="Times New Roman" w:hAnsi="Times New Roman" w:cs="Times New Roman"/>
          <w:sz w:val="24"/>
          <w:szCs w:val="24"/>
        </w:rPr>
        <w:t>L</w:t>
      </w:r>
      <w:proofErr w:type="spellEnd"/>
      <w:r w:rsidRPr="008928DF">
        <w:rPr>
          <w:rFonts w:ascii="Times New Roman" w:eastAsia="Times New Roman" w:hAnsi="Times New Roman" w:cs="Times New Roman"/>
          <w:sz w:val="24"/>
          <w:szCs w:val="24"/>
        </w:rPr>
        <w:t>) of sample is dissolved in a suitable solvent (preferably chloroform) and then the solution is settled in the sample holder avoiding air bubble formation, then the transmittance (expressed as a percentage) or other suitable parameters are measured in the range 4000–800 cm</w:t>
      </w:r>
      <w:r w:rsidRPr="008928DF">
        <w:rPr>
          <w:rFonts w:ascii="Times New Roman" w:eastAsia="Times New Roman" w:hAnsi="Times New Roman" w:cs="Times New Roman"/>
          <w:sz w:val="24"/>
          <w:szCs w:val="24"/>
          <w:vertAlign w:val="superscript"/>
        </w:rPr>
        <w:t>−1</w:t>
      </w:r>
      <w:r w:rsidRPr="008928DF">
        <w:rPr>
          <w:rFonts w:ascii="Times New Roman" w:eastAsia="Times New Roman" w:hAnsi="Times New Roman" w:cs="Times New Roman"/>
          <w:sz w:val="24"/>
          <w:szCs w:val="24"/>
        </w:rPr>
        <w:t>. Spectra are obtained setting the appropriate scan summations and minimal resolution (generally, 16 at 4 cm</w:t>
      </w:r>
      <w:r w:rsidRPr="008928DF">
        <w:rPr>
          <w:rFonts w:ascii="Times New Roman" w:eastAsia="Times New Roman" w:hAnsi="Times New Roman" w:cs="Times New Roman"/>
          <w:sz w:val="24"/>
          <w:szCs w:val="24"/>
          <w:vertAlign w:val="superscript"/>
        </w:rPr>
        <w:t>−1</w:t>
      </w:r>
      <w:r w:rsidRPr="008928DF">
        <w:rPr>
          <w:rFonts w:ascii="Times New Roman" w:eastAsia="Times New Roman" w:hAnsi="Times New Roman" w:cs="Times New Roman"/>
          <w:sz w:val="24"/>
          <w:szCs w:val="24"/>
        </w:rPr>
        <w:t>, resp.).</w:t>
      </w:r>
    </w:p>
    <w:p w:rsidR="008928DF" w:rsidRPr="008928DF" w:rsidRDefault="008928DF" w:rsidP="008928D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2.2. NMR Spectroscopy</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vertAlign w:val="superscript"/>
        </w:rPr>
        <w:t>1</w:t>
      </w:r>
      <w:r w:rsidRPr="008928DF">
        <w:rPr>
          <w:rFonts w:ascii="Times New Roman" w:eastAsia="Times New Roman" w:hAnsi="Times New Roman" w:cs="Times New Roman"/>
          <w:sz w:val="24"/>
          <w:szCs w:val="24"/>
        </w:rPr>
        <w:t xml:space="preserve">H and </w:t>
      </w:r>
      <w:r w:rsidRPr="008928DF">
        <w:rPr>
          <w:rFonts w:ascii="Times New Roman" w:eastAsia="Times New Roman" w:hAnsi="Times New Roman" w:cs="Times New Roman"/>
          <w:sz w:val="24"/>
          <w:szCs w:val="24"/>
          <w:vertAlign w:val="superscript"/>
        </w:rPr>
        <w:t>13</w:t>
      </w:r>
      <w:r w:rsidRPr="008928DF">
        <w:rPr>
          <w:rFonts w:ascii="Times New Roman" w:eastAsia="Times New Roman" w:hAnsi="Times New Roman" w:cs="Times New Roman"/>
          <w:sz w:val="24"/>
          <w:szCs w:val="24"/>
        </w:rPr>
        <w:t xml:space="preserve">C NMR </w:t>
      </w:r>
      <w:proofErr w:type="spellStart"/>
      <w:r w:rsidRPr="008928DF">
        <w:rPr>
          <w:rFonts w:ascii="Times New Roman" w:eastAsia="Times New Roman" w:hAnsi="Times New Roman" w:cs="Times New Roman"/>
          <w:sz w:val="24"/>
          <w:szCs w:val="24"/>
        </w:rPr>
        <w:t>spectroscopies</w:t>
      </w:r>
      <w:proofErr w:type="spellEnd"/>
      <w:r w:rsidRPr="008928DF">
        <w:rPr>
          <w:rFonts w:ascii="Times New Roman" w:eastAsia="Times New Roman" w:hAnsi="Times New Roman" w:cs="Times New Roman"/>
          <w:sz w:val="24"/>
          <w:szCs w:val="24"/>
        </w:rPr>
        <w:t xml:space="preserve"> are performed to obtain more information about the variation of the functional groups involved in the reaction of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Both the disappearance of the signals relative to protons and carbons on the double bond (e.g., in sesame oil 5.29 </w:t>
      </w:r>
      <w:proofErr w:type="spellStart"/>
      <w:r w:rsidRPr="008928DF">
        <w:rPr>
          <w:rFonts w:ascii="Times New Roman" w:eastAsia="Times New Roman" w:hAnsi="Times New Roman" w:cs="Times New Roman"/>
          <w:sz w:val="24"/>
          <w:szCs w:val="24"/>
        </w:rPr>
        <w:t>ppm</w:t>
      </w:r>
      <w:proofErr w:type="spellEnd"/>
      <w:r w:rsidRPr="008928DF">
        <w:rPr>
          <w:rFonts w:ascii="Times New Roman" w:eastAsia="Times New Roman" w:hAnsi="Times New Roman" w:cs="Times New Roman"/>
          <w:sz w:val="24"/>
          <w:szCs w:val="24"/>
        </w:rPr>
        <w:t>, and various signals in the range 127.8–130.0 </w:t>
      </w:r>
      <w:proofErr w:type="spellStart"/>
      <w:r w:rsidRPr="008928DF">
        <w:rPr>
          <w:rFonts w:ascii="Times New Roman" w:eastAsia="Times New Roman" w:hAnsi="Times New Roman" w:cs="Times New Roman"/>
          <w:sz w:val="24"/>
          <w:szCs w:val="24"/>
        </w:rPr>
        <w:t>ppm</w:t>
      </w:r>
      <w:proofErr w:type="spellEnd"/>
      <w:r w:rsidRPr="008928DF">
        <w:rPr>
          <w:rFonts w:ascii="Times New Roman" w:eastAsia="Times New Roman" w:hAnsi="Times New Roman" w:cs="Times New Roman"/>
          <w:sz w:val="24"/>
          <w:szCs w:val="24"/>
        </w:rPr>
        <w:t>, resp.) and the parallel appearance of a signal on the proton and carbon of 1</w:t>
      </w:r>
      <w:proofErr w:type="gramStart"/>
      <w:r w:rsidRPr="008928DF">
        <w:rPr>
          <w:rFonts w:ascii="Times New Roman" w:eastAsia="Times New Roman" w:hAnsi="Times New Roman" w:cs="Times New Roman"/>
          <w:sz w:val="24"/>
          <w:szCs w:val="24"/>
        </w:rPr>
        <w:t>,2,4</w:t>
      </w:r>
      <w:proofErr w:type="gramEnd"/>
      <w:r w:rsidRPr="008928DF">
        <w:rPr>
          <w:rFonts w:ascii="Times New Roman" w:eastAsia="Times New Roman" w:hAnsi="Times New Roman" w:cs="Times New Roman"/>
          <w:sz w:val="24"/>
          <w:szCs w:val="24"/>
        </w:rPr>
        <w:t>-trioxolane (e.g., in sesame oil in the 5.11–5.08 </w:t>
      </w:r>
      <w:proofErr w:type="spellStart"/>
      <w:r w:rsidRPr="008928DF">
        <w:rPr>
          <w:rFonts w:ascii="Times New Roman" w:eastAsia="Times New Roman" w:hAnsi="Times New Roman" w:cs="Times New Roman"/>
          <w:sz w:val="24"/>
          <w:szCs w:val="24"/>
        </w:rPr>
        <w:t>ppm</w:t>
      </w:r>
      <w:proofErr w:type="spellEnd"/>
      <w:r w:rsidRPr="008928DF">
        <w:rPr>
          <w:rFonts w:ascii="Times New Roman" w:eastAsia="Times New Roman" w:hAnsi="Times New Roman" w:cs="Times New Roman"/>
          <w:sz w:val="24"/>
          <w:szCs w:val="24"/>
        </w:rPr>
        <w:t xml:space="preserve"> range, and 103.4–104.3 </w:t>
      </w:r>
      <w:proofErr w:type="spellStart"/>
      <w:r w:rsidRPr="008928DF">
        <w:rPr>
          <w:rFonts w:ascii="Times New Roman" w:eastAsia="Times New Roman" w:hAnsi="Times New Roman" w:cs="Times New Roman"/>
          <w:sz w:val="24"/>
          <w:szCs w:val="24"/>
        </w:rPr>
        <w:t>ppm</w:t>
      </w:r>
      <w:proofErr w:type="spellEnd"/>
      <w:r w:rsidRPr="008928DF">
        <w:rPr>
          <w:rFonts w:ascii="Times New Roman" w:eastAsia="Times New Roman" w:hAnsi="Times New Roman" w:cs="Times New Roman"/>
          <w:sz w:val="24"/>
          <w:szCs w:val="24"/>
        </w:rPr>
        <w:t xml:space="preserve"> range, resp.) are evidenced. Quantitative analysis can be performed by spectra normalized with respect to the integral areas of the OCH</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 xml:space="preserve"> protons (glycerol) that remain constant during the whole process.</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Spectra will be obtained using suitable instruments by </w:t>
      </w:r>
      <w:proofErr w:type="spellStart"/>
      <w:r w:rsidRPr="008928DF">
        <w:rPr>
          <w:rFonts w:ascii="Times New Roman" w:eastAsia="Times New Roman" w:hAnsi="Times New Roman" w:cs="Times New Roman"/>
          <w:sz w:val="24"/>
          <w:szCs w:val="24"/>
        </w:rPr>
        <w:t>solubilizing</w:t>
      </w:r>
      <w:proofErr w:type="spellEnd"/>
      <w:r w:rsidRPr="008928DF">
        <w:rPr>
          <w:rFonts w:ascii="Times New Roman" w:eastAsia="Times New Roman" w:hAnsi="Times New Roman" w:cs="Times New Roman"/>
          <w:sz w:val="24"/>
          <w:szCs w:val="24"/>
        </w:rPr>
        <w:t xml:space="preserve"> the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sample in a proper solvent (preferably CDCl</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Particularly, an adequate aliquot (usually about 100 </w:t>
      </w:r>
      <w:proofErr w:type="spellStart"/>
      <w:r w:rsidRPr="008928DF">
        <w:rPr>
          <w:rFonts w:ascii="Times New Roman" w:eastAsia="Times New Roman" w:hAnsi="Times New Roman" w:cs="Times New Roman"/>
          <w:i/>
          <w:iCs/>
          <w:sz w:val="24"/>
          <w:szCs w:val="24"/>
        </w:rPr>
        <w:t>μ</w:t>
      </w:r>
      <w:r w:rsidRPr="008928DF">
        <w:rPr>
          <w:rFonts w:ascii="Times New Roman" w:eastAsia="Times New Roman" w:hAnsi="Times New Roman" w:cs="Times New Roman"/>
          <w:sz w:val="24"/>
          <w:szCs w:val="24"/>
        </w:rPr>
        <w:t>L</w:t>
      </w:r>
      <w:proofErr w:type="spellEnd"/>
      <w:r w:rsidRPr="008928DF">
        <w:rPr>
          <w:rFonts w:ascii="Times New Roman" w:eastAsia="Times New Roman" w:hAnsi="Times New Roman" w:cs="Times New Roman"/>
          <w:sz w:val="24"/>
          <w:szCs w:val="24"/>
        </w:rPr>
        <w:t xml:space="preserve">) of sample is </w:t>
      </w:r>
      <w:proofErr w:type="spellStart"/>
      <w:r w:rsidRPr="008928DF">
        <w:rPr>
          <w:rFonts w:ascii="Times New Roman" w:eastAsia="Times New Roman" w:hAnsi="Times New Roman" w:cs="Times New Roman"/>
          <w:sz w:val="24"/>
          <w:szCs w:val="24"/>
        </w:rPr>
        <w:t>solubilised</w:t>
      </w:r>
      <w:proofErr w:type="spellEnd"/>
      <w:r w:rsidRPr="008928DF">
        <w:rPr>
          <w:rFonts w:ascii="Times New Roman" w:eastAsia="Times New Roman" w:hAnsi="Times New Roman" w:cs="Times New Roman"/>
          <w:sz w:val="24"/>
          <w:szCs w:val="24"/>
        </w:rPr>
        <w:t xml:space="preserve"> with 750 </w:t>
      </w:r>
      <w:proofErr w:type="spellStart"/>
      <w:r w:rsidRPr="008928DF">
        <w:rPr>
          <w:rFonts w:ascii="Times New Roman" w:eastAsia="Times New Roman" w:hAnsi="Times New Roman" w:cs="Times New Roman"/>
          <w:i/>
          <w:iCs/>
          <w:sz w:val="24"/>
          <w:szCs w:val="24"/>
        </w:rPr>
        <w:t>μ</w:t>
      </w:r>
      <w:r w:rsidRPr="008928DF">
        <w:rPr>
          <w:rFonts w:ascii="Times New Roman" w:eastAsia="Times New Roman" w:hAnsi="Times New Roman" w:cs="Times New Roman"/>
          <w:sz w:val="24"/>
          <w:szCs w:val="24"/>
        </w:rPr>
        <w:t>L</w:t>
      </w:r>
      <w:proofErr w:type="spellEnd"/>
      <w:r w:rsidRPr="008928DF">
        <w:rPr>
          <w:rFonts w:ascii="Times New Roman" w:eastAsia="Times New Roman" w:hAnsi="Times New Roman" w:cs="Times New Roman"/>
          <w:sz w:val="24"/>
          <w:szCs w:val="24"/>
        </w:rPr>
        <w:t xml:space="preserve"> of CDCl</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in a 5 mm NMR tube, </w:t>
      </w:r>
      <w:proofErr w:type="gramStart"/>
      <w:r w:rsidRPr="008928DF">
        <w:rPr>
          <w:rFonts w:ascii="Times New Roman" w:eastAsia="Times New Roman" w:hAnsi="Times New Roman" w:cs="Times New Roman"/>
          <w:sz w:val="24"/>
          <w:szCs w:val="24"/>
        </w:rPr>
        <w:t>then</w:t>
      </w:r>
      <w:proofErr w:type="gramEnd"/>
      <w:r w:rsidRPr="008928DF">
        <w:rPr>
          <w:rFonts w:ascii="Times New Roman" w:eastAsia="Times New Roman" w:hAnsi="Times New Roman" w:cs="Times New Roman"/>
          <w:sz w:val="24"/>
          <w:szCs w:val="24"/>
        </w:rPr>
        <w:t xml:space="preserve"> the analysis will be </w:t>
      </w:r>
      <w:r w:rsidRPr="008928DF">
        <w:rPr>
          <w:rFonts w:ascii="Times New Roman" w:eastAsia="Times New Roman" w:hAnsi="Times New Roman" w:cs="Times New Roman"/>
          <w:sz w:val="24"/>
          <w:szCs w:val="24"/>
        </w:rPr>
        <w:lastRenderedPageBreak/>
        <w:t xml:space="preserve">performed. To obtain quantitative data, it is sufficient to perform a </w:t>
      </w:r>
      <w:r w:rsidRPr="008928DF">
        <w:rPr>
          <w:rFonts w:ascii="Times New Roman" w:eastAsia="Times New Roman" w:hAnsi="Times New Roman" w:cs="Times New Roman"/>
          <w:sz w:val="24"/>
          <w:szCs w:val="24"/>
          <w:vertAlign w:val="superscript"/>
        </w:rPr>
        <w:t>1</w:t>
      </w:r>
      <w:r w:rsidRPr="008928DF">
        <w:rPr>
          <w:rFonts w:ascii="Times New Roman" w:eastAsia="Times New Roman" w:hAnsi="Times New Roman" w:cs="Times New Roman"/>
          <w:sz w:val="24"/>
          <w:szCs w:val="24"/>
        </w:rPr>
        <w:t xml:space="preserve">H-NMR, while </w:t>
      </w:r>
      <w:r w:rsidRPr="008928DF">
        <w:rPr>
          <w:rFonts w:ascii="Times New Roman" w:eastAsia="Times New Roman" w:hAnsi="Times New Roman" w:cs="Times New Roman"/>
          <w:sz w:val="24"/>
          <w:szCs w:val="24"/>
          <w:vertAlign w:val="superscript"/>
        </w:rPr>
        <w:t>13</w:t>
      </w:r>
      <w:r w:rsidRPr="008928DF">
        <w:rPr>
          <w:rFonts w:ascii="Times New Roman" w:eastAsia="Times New Roman" w:hAnsi="Times New Roman" w:cs="Times New Roman"/>
          <w:sz w:val="24"/>
          <w:szCs w:val="24"/>
        </w:rPr>
        <w:t xml:space="preserve">C-NMR essentially provides qualitative </w:t>
      </w:r>
      <w:proofErr w:type="spellStart"/>
      <w:r w:rsidRPr="008928DF">
        <w:rPr>
          <w:rFonts w:ascii="Times New Roman" w:eastAsia="Times New Roman" w:hAnsi="Times New Roman" w:cs="Times New Roman"/>
          <w:sz w:val="24"/>
          <w:szCs w:val="24"/>
        </w:rPr>
        <w:t>informations</w:t>
      </w:r>
      <w:proofErr w:type="spellEnd"/>
      <w:r w:rsidRPr="008928DF">
        <w:rPr>
          <w:rFonts w:ascii="Times New Roman" w:eastAsia="Times New Roman" w:hAnsi="Times New Roman" w:cs="Times New Roman"/>
          <w:sz w:val="24"/>
          <w:szCs w:val="24"/>
        </w:rPr>
        <w:t xml:space="preserve"> [</w:t>
      </w:r>
      <w:hyperlink r:id="rId24" w:anchor="B9" w:history="1">
        <w:r w:rsidRPr="008928DF">
          <w:rPr>
            <w:rFonts w:ascii="Times New Roman" w:eastAsia="Times New Roman" w:hAnsi="Times New Roman" w:cs="Times New Roman"/>
            <w:color w:val="0000FF"/>
            <w:sz w:val="24"/>
            <w:szCs w:val="24"/>
            <w:u w:val="single"/>
          </w:rPr>
          <w:t>9</w:t>
        </w:r>
      </w:hyperlink>
      <w:r w:rsidRPr="008928DF">
        <w:rPr>
          <w:rFonts w:ascii="Times New Roman" w:eastAsia="Times New Roman" w:hAnsi="Times New Roman" w:cs="Times New Roman"/>
          <w:sz w:val="24"/>
          <w:szCs w:val="24"/>
        </w:rPr>
        <w:t>].</w:t>
      </w:r>
    </w:p>
    <w:p w:rsidR="008928DF" w:rsidRPr="008928DF" w:rsidRDefault="008928DF" w:rsidP="008928D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2.3. Iodine Value</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The iodine value (IV) represents the quantity of iodine (in grams) that will react with the double bonds in 100 grams of sample. IV is determined according to the Pharmacopoeia monographs. The IV is calculated by means of the following equation: </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MathJax_Main" w:eastAsia="Times New Roman" w:hAnsi="MathJax_Main" w:cs="Times New Roman"/>
          <w:sz w:val="30"/>
        </w:rPr>
        <w:t>IV=1.269</w:t>
      </w:r>
      <w:proofErr w:type="gramStart"/>
      <w:r w:rsidRPr="008928DF">
        <w:rPr>
          <w:rFonts w:ascii="Cambria Math" w:eastAsia="Times New Roman" w:hAnsi="Cambria Math" w:cs="Cambria Math"/>
          <w:sz w:val="30"/>
        </w:rPr>
        <w:t>⋅</w:t>
      </w:r>
      <w:r w:rsidRPr="008928DF">
        <w:rPr>
          <w:rFonts w:ascii="Times New Roman" w:eastAsia="Times New Roman" w:hAnsi="Times New Roman" w:cs="Times New Roman"/>
          <w:sz w:val="30"/>
        </w:rPr>
        <w:t>(</w:t>
      </w:r>
      <w:proofErr w:type="gramEnd"/>
      <w:r w:rsidRPr="008928DF">
        <w:rPr>
          <w:rFonts w:ascii="MathJax_Math" w:eastAsia="Times New Roman" w:hAnsi="MathJax_Math" w:cs="Times New Roman"/>
          <w:i/>
          <w:iCs/>
          <w:sz w:val="30"/>
        </w:rPr>
        <w:t>n</w:t>
      </w:r>
      <w:r w:rsidRPr="008928DF">
        <w:rPr>
          <w:rFonts w:ascii="MathJax_Main" w:eastAsia="Times New Roman" w:hAnsi="MathJax_Main" w:cs="Times New Roman"/>
          <w:sz w:val="21"/>
        </w:rPr>
        <w:t>1</w:t>
      </w:r>
      <w:r w:rsidRPr="008928DF">
        <w:rPr>
          <w:rFonts w:ascii="MathJax_Main" w:eastAsia="Times New Roman" w:hAnsi="MathJax_Main" w:cs="Times New Roman"/>
          <w:sz w:val="30"/>
        </w:rPr>
        <w:t>−</w:t>
      </w:r>
      <w:r w:rsidRPr="008928DF">
        <w:rPr>
          <w:rFonts w:ascii="MathJax_Math" w:eastAsia="Times New Roman" w:hAnsi="MathJax_Math" w:cs="Times New Roman"/>
          <w:i/>
          <w:iCs/>
          <w:sz w:val="30"/>
        </w:rPr>
        <w:t>n</w:t>
      </w:r>
      <w:r w:rsidRPr="008928DF">
        <w:rPr>
          <w:rFonts w:ascii="MathJax_Main" w:eastAsia="Times New Roman" w:hAnsi="MathJax_Main" w:cs="Times New Roman"/>
          <w:sz w:val="21"/>
        </w:rPr>
        <w:t>2</w:t>
      </w:r>
      <w:r w:rsidRPr="008928DF">
        <w:rPr>
          <w:rFonts w:ascii="MathJax_Main" w:eastAsia="Times New Roman" w:hAnsi="MathJax_Main" w:cs="Times New Roman"/>
          <w:sz w:val="30"/>
        </w:rPr>
        <w:t>)</w:t>
      </w:r>
      <w:r w:rsidRPr="008928DF">
        <w:rPr>
          <w:rFonts w:ascii="MathJax_Math" w:eastAsia="Times New Roman" w:hAnsi="MathJax_Math" w:cs="Times New Roman"/>
          <w:i/>
          <w:iCs/>
          <w:sz w:val="30"/>
        </w:rPr>
        <w:t>m</w:t>
      </w:r>
      <w:r w:rsidRPr="008928DF">
        <w:rPr>
          <w:rFonts w:ascii="MathJax_Main" w:eastAsia="Times New Roman" w:hAnsi="MathJax_Main" w:cs="Times New Roman"/>
          <w:sz w:val="30"/>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(1)</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where </w:t>
      </w:r>
      <w:r w:rsidRPr="008928DF">
        <w:rPr>
          <w:rFonts w:ascii="Times New Roman" w:eastAsia="Times New Roman" w:hAnsi="Times New Roman" w:cs="Times New Roman"/>
          <w:i/>
          <w:iCs/>
          <w:sz w:val="24"/>
          <w:szCs w:val="24"/>
        </w:rPr>
        <w:t>n</w:t>
      </w:r>
      <w:r w:rsidRPr="008928DF">
        <w:rPr>
          <w:rFonts w:ascii="Times New Roman" w:eastAsia="Times New Roman" w:hAnsi="Times New Roman" w:cs="Times New Roman"/>
          <w:sz w:val="24"/>
          <w:szCs w:val="24"/>
          <w:vertAlign w:val="subscript"/>
        </w:rPr>
        <w:t>1</w:t>
      </w:r>
      <w:r w:rsidRPr="008928DF">
        <w:rPr>
          <w:rFonts w:ascii="Times New Roman" w:eastAsia="Times New Roman" w:hAnsi="Times New Roman" w:cs="Times New Roman"/>
          <w:sz w:val="24"/>
          <w:szCs w:val="24"/>
        </w:rPr>
        <w:t xml:space="preserve"> is the volume in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of </w:t>
      </w:r>
      <w:proofErr w:type="spellStart"/>
      <w:r w:rsidRPr="008928DF">
        <w:rPr>
          <w:rFonts w:ascii="Times New Roman" w:eastAsia="Times New Roman" w:hAnsi="Times New Roman" w:cs="Times New Roman"/>
          <w:sz w:val="24"/>
          <w:szCs w:val="24"/>
        </w:rPr>
        <w:t>thiosulphate</w:t>
      </w:r>
      <w:proofErr w:type="spellEnd"/>
      <w:r w:rsidRPr="008928DF">
        <w:rPr>
          <w:rFonts w:ascii="Times New Roman" w:eastAsia="Times New Roman" w:hAnsi="Times New Roman" w:cs="Times New Roman"/>
          <w:sz w:val="24"/>
          <w:szCs w:val="24"/>
        </w:rPr>
        <w:t xml:space="preserve"> solution (0.1 M) used for carry out a blank test, </w:t>
      </w:r>
      <w:r w:rsidRPr="008928DF">
        <w:rPr>
          <w:rFonts w:ascii="Times New Roman" w:eastAsia="Times New Roman" w:hAnsi="Times New Roman" w:cs="Times New Roman"/>
          <w:i/>
          <w:iCs/>
          <w:sz w:val="24"/>
          <w:szCs w:val="24"/>
        </w:rPr>
        <w:t>n</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 xml:space="preserve"> is the volume in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of </w:t>
      </w:r>
      <w:proofErr w:type="spellStart"/>
      <w:r w:rsidRPr="008928DF">
        <w:rPr>
          <w:rFonts w:ascii="Times New Roman" w:eastAsia="Times New Roman" w:hAnsi="Times New Roman" w:cs="Times New Roman"/>
          <w:sz w:val="24"/>
          <w:szCs w:val="24"/>
        </w:rPr>
        <w:t>thiosulphate</w:t>
      </w:r>
      <w:proofErr w:type="spellEnd"/>
      <w:r w:rsidRPr="008928DF">
        <w:rPr>
          <w:rFonts w:ascii="Times New Roman" w:eastAsia="Times New Roman" w:hAnsi="Times New Roman" w:cs="Times New Roman"/>
          <w:sz w:val="24"/>
          <w:szCs w:val="24"/>
        </w:rPr>
        <w:t xml:space="preserve"> solution (0.1 M) used for the titration and </w:t>
      </w:r>
      <w:r w:rsidRPr="008928DF">
        <w:rPr>
          <w:rFonts w:ascii="Times New Roman" w:eastAsia="Times New Roman" w:hAnsi="Times New Roman" w:cs="Times New Roman"/>
          <w:i/>
          <w:iCs/>
          <w:sz w:val="24"/>
          <w:szCs w:val="24"/>
        </w:rPr>
        <w:t xml:space="preserve">m </w:t>
      </w:r>
      <w:r w:rsidRPr="008928DF">
        <w:rPr>
          <w:rFonts w:ascii="Times New Roman" w:eastAsia="Times New Roman" w:hAnsi="Times New Roman" w:cs="Times New Roman"/>
          <w:sz w:val="24"/>
          <w:szCs w:val="24"/>
        </w:rPr>
        <w:t xml:space="preserve">the quantity, in grams, of substance. It is, therefore, a measure of the total number of double bonds present in the sample and for such a reason it is a chemical analysis useful for evaluating the decrease of double bonds during the oil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process, giving information about the 1,2,4-trioxolane formation.</w:t>
      </w:r>
    </w:p>
    <w:p w:rsidR="008928DF" w:rsidRPr="008928DF" w:rsidRDefault="008928DF" w:rsidP="008928D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2.4. Acid Value</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The acid value (AV) is an index that expresses, in mg, the quantity of potassium hydroxide required to </w:t>
      </w:r>
      <w:proofErr w:type="spellStart"/>
      <w:r w:rsidRPr="008928DF">
        <w:rPr>
          <w:rFonts w:ascii="Times New Roman" w:eastAsia="Times New Roman" w:hAnsi="Times New Roman" w:cs="Times New Roman"/>
          <w:sz w:val="24"/>
          <w:szCs w:val="24"/>
        </w:rPr>
        <w:t>neutralise</w:t>
      </w:r>
      <w:proofErr w:type="spellEnd"/>
      <w:r w:rsidRPr="008928DF">
        <w:rPr>
          <w:rFonts w:ascii="Times New Roman" w:eastAsia="Times New Roman" w:hAnsi="Times New Roman" w:cs="Times New Roman"/>
          <w:sz w:val="24"/>
          <w:szCs w:val="24"/>
        </w:rPr>
        <w:t xml:space="preserve"> the free acids presents in 1 g of the substance. The AV is calculated by means of the following equation: </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MathJax_Main" w:eastAsia="Times New Roman" w:hAnsi="MathJax_Main" w:cs="Times New Roman"/>
          <w:sz w:val="30"/>
        </w:rPr>
        <w:t>AV=5.610</w:t>
      </w:r>
      <w:r w:rsidRPr="008928DF">
        <w:rPr>
          <w:rFonts w:ascii="Cambria Math" w:eastAsia="Times New Roman" w:hAnsi="Cambria Math" w:cs="Cambria Math"/>
          <w:sz w:val="30"/>
        </w:rPr>
        <w:t>⋅</w:t>
      </w:r>
      <w:r w:rsidRPr="008928DF">
        <w:rPr>
          <w:rFonts w:ascii="MathJax_Math" w:eastAsia="Times New Roman" w:hAnsi="MathJax_Math" w:cs="Times New Roman"/>
          <w:i/>
          <w:iCs/>
          <w:sz w:val="30"/>
        </w:rPr>
        <w:t>nm</w:t>
      </w:r>
      <w:r w:rsidRPr="008928DF">
        <w:rPr>
          <w:rFonts w:ascii="MathJax_Main" w:eastAsia="Times New Roman" w:hAnsi="MathJax_Main" w:cs="Times New Roman"/>
          <w:sz w:val="30"/>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(2)</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928DF">
        <w:rPr>
          <w:rFonts w:ascii="Times New Roman" w:eastAsia="Times New Roman" w:hAnsi="Times New Roman" w:cs="Times New Roman"/>
          <w:sz w:val="24"/>
          <w:szCs w:val="24"/>
        </w:rPr>
        <w:t>where</w:t>
      </w:r>
      <w:proofErr w:type="gramEnd"/>
      <w:r w:rsidRPr="008928DF">
        <w:rPr>
          <w:rFonts w:ascii="Times New Roman" w:eastAsia="Times New Roman" w:hAnsi="Times New Roman" w:cs="Times New Roman"/>
          <w:sz w:val="24"/>
          <w:szCs w:val="24"/>
        </w:rPr>
        <w:t xml:space="preserve"> </w:t>
      </w:r>
      <w:r w:rsidRPr="008928DF">
        <w:rPr>
          <w:rFonts w:ascii="Times New Roman" w:eastAsia="Times New Roman" w:hAnsi="Times New Roman" w:cs="Times New Roman"/>
          <w:i/>
          <w:iCs/>
          <w:sz w:val="24"/>
          <w:szCs w:val="24"/>
        </w:rPr>
        <w:t>n</w:t>
      </w:r>
      <w:r w:rsidRPr="008928DF">
        <w:rPr>
          <w:rFonts w:ascii="Times New Roman" w:eastAsia="Times New Roman" w:hAnsi="Times New Roman" w:cs="Times New Roman"/>
          <w:sz w:val="24"/>
          <w:szCs w:val="24"/>
        </w:rPr>
        <w:t xml:space="preserve"> is the volume in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of </w:t>
      </w:r>
      <w:proofErr w:type="spellStart"/>
      <w:r w:rsidRPr="008928DF">
        <w:rPr>
          <w:rFonts w:ascii="Times New Roman" w:eastAsia="Times New Roman" w:hAnsi="Times New Roman" w:cs="Times New Roman"/>
          <w:sz w:val="24"/>
          <w:szCs w:val="24"/>
        </w:rPr>
        <w:t>titrant</w:t>
      </w:r>
      <w:proofErr w:type="spellEnd"/>
      <w:r w:rsidRPr="008928DF">
        <w:rPr>
          <w:rFonts w:ascii="Times New Roman" w:eastAsia="Times New Roman" w:hAnsi="Times New Roman" w:cs="Times New Roman"/>
          <w:sz w:val="24"/>
          <w:szCs w:val="24"/>
        </w:rPr>
        <w:t xml:space="preserve"> and </w:t>
      </w:r>
      <w:r w:rsidRPr="008928DF">
        <w:rPr>
          <w:rFonts w:ascii="Times New Roman" w:eastAsia="Times New Roman" w:hAnsi="Times New Roman" w:cs="Times New Roman"/>
          <w:i/>
          <w:iCs/>
          <w:sz w:val="24"/>
          <w:szCs w:val="24"/>
        </w:rPr>
        <w:t>m</w:t>
      </w:r>
      <w:r w:rsidRPr="008928DF">
        <w:rPr>
          <w:rFonts w:ascii="Times New Roman" w:eastAsia="Times New Roman" w:hAnsi="Times New Roman" w:cs="Times New Roman"/>
          <w:sz w:val="24"/>
          <w:szCs w:val="24"/>
        </w:rPr>
        <w:t xml:space="preserve"> the quantity, in grams, of substance.</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It is representative of the acidity level of the product and it represents an index of the degradation by-products that could be formed during the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process.</w:t>
      </w:r>
    </w:p>
    <w:p w:rsidR="008928DF" w:rsidRPr="008928DF" w:rsidRDefault="008928DF" w:rsidP="008928D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2.5. Peroxide Value</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Peroxide value, (PV), is usually used as an indicator of the advancement and/or the control of the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process because of its simplicity, rapidity, and low cost. Moreover, the PV may be adequate for the stability evaluation of vegetable oil </w:t>
      </w:r>
      <w:proofErr w:type="spellStart"/>
      <w:r w:rsidRPr="008928DF">
        <w:rPr>
          <w:rFonts w:ascii="Times New Roman" w:eastAsia="Times New Roman" w:hAnsi="Times New Roman" w:cs="Times New Roman"/>
          <w:sz w:val="24"/>
          <w:szCs w:val="24"/>
        </w:rPr>
        <w:t>ozonides</w:t>
      </w:r>
      <w:proofErr w:type="spellEnd"/>
      <w:r w:rsidRPr="008928DF">
        <w:rPr>
          <w:rFonts w:ascii="Times New Roman" w:eastAsia="Times New Roman" w:hAnsi="Times New Roman" w:cs="Times New Roman"/>
          <w:sz w:val="24"/>
          <w:szCs w:val="24"/>
        </w:rPr>
        <w:t xml:space="preserve"> and it appears to be very important for commercial distribution as well as for the determination of the better storage modalities. However, it had been necessary to standardize the methodology for a validated PV.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In the present paper, a detailed analysis of PV assessments of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lipid derivatives based on both literature data and our laboratory experiments will be presented together with their possible correlations with other techniques. Such a report allows an in-depth acquaintance of the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process of vegetable oils as well as of the related products obtained, allowing </w:t>
      </w:r>
      <w:proofErr w:type="gramStart"/>
      <w:r w:rsidRPr="008928DF">
        <w:rPr>
          <w:rFonts w:ascii="Times New Roman" w:eastAsia="Times New Roman" w:hAnsi="Times New Roman" w:cs="Times New Roman"/>
          <w:sz w:val="24"/>
          <w:szCs w:val="24"/>
        </w:rPr>
        <w:t>to define</w:t>
      </w:r>
      <w:proofErr w:type="gramEnd"/>
      <w:r w:rsidRPr="008928DF">
        <w:rPr>
          <w:rFonts w:ascii="Times New Roman" w:eastAsia="Times New Roman" w:hAnsi="Times New Roman" w:cs="Times New Roman"/>
          <w:sz w:val="24"/>
          <w:szCs w:val="24"/>
        </w:rPr>
        <w:t xml:space="preserve"> </w:t>
      </w:r>
      <w:r w:rsidRPr="008928DF">
        <w:rPr>
          <w:rFonts w:ascii="Times New Roman" w:eastAsia="Times New Roman" w:hAnsi="Times New Roman" w:cs="Times New Roman"/>
          <w:sz w:val="24"/>
          <w:szCs w:val="24"/>
        </w:rPr>
        <w:lastRenderedPageBreak/>
        <w:t xml:space="preserve">the quality parameters useful for industrial purposes. Specifically, the peroxide value (PV) represents the quantity of peroxide expressing in </w:t>
      </w:r>
      <w:proofErr w:type="spellStart"/>
      <w:r w:rsidRPr="008928DF">
        <w:rPr>
          <w:rFonts w:ascii="Times New Roman" w:eastAsia="Times New Roman" w:hAnsi="Times New Roman" w:cs="Times New Roman"/>
          <w:sz w:val="24"/>
          <w:szCs w:val="24"/>
        </w:rPr>
        <w:t>milliequivalents</w:t>
      </w:r>
      <w:proofErr w:type="spellEnd"/>
      <w:r w:rsidRPr="008928DF">
        <w:rPr>
          <w:rFonts w:ascii="Times New Roman" w:eastAsia="Times New Roman" w:hAnsi="Times New Roman" w:cs="Times New Roman"/>
          <w:sz w:val="24"/>
          <w:szCs w:val="24"/>
        </w:rPr>
        <w:t xml:space="preserve"> of active O</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 xml:space="preserve"> contained in 1000 g of the sample.</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For the PV evaluation, three different methods were adopted.</w:t>
      </w:r>
    </w:p>
    <w:p w:rsidR="008928DF" w:rsidRPr="008928DF" w:rsidRDefault="008928DF" w:rsidP="008928D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First official monograph described in Pharmacopoeia (e.g., European Pharmacopoeia, British Pharmacopoeia, United States Pharmacopoeia), which provides the </w:t>
      </w:r>
      <w:proofErr w:type="spellStart"/>
      <w:r w:rsidRPr="008928DF">
        <w:rPr>
          <w:rFonts w:ascii="Times New Roman" w:eastAsia="Times New Roman" w:hAnsi="Times New Roman" w:cs="Times New Roman"/>
          <w:sz w:val="24"/>
          <w:szCs w:val="24"/>
        </w:rPr>
        <w:t>solubilization</w:t>
      </w:r>
      <w:proofErr w:type="spellEnd"/>
      <w:r w:rsidRPr="008928DF">
        <w:rPr>
          <w:rFonts w:ascii="Times New Roman" w:eastAsia="Times New Roman" w:hAnsi="Times New Roman" w:cs="Times New Roman"/>
          <w:sz w:val="24"/>
          <w:szCs w:val="24"/>
        </w:rPr>
        <w:t xml:space="preserve"> of sample in 30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of chloroform/glacial acetic acid (2 : 3), the addition of saturated potassium iodide solution (0.5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and the titration after 1 minute with a solution of sodium </w:t>
      </w:r>
      <w:proofErr w:type="spellStart"/>
      <w:r w:rsidRPr="008928DF">
        <w:rPr>
          <w:rFonts w:ascii="Times New Roman" w:eastAsia="Times New Roman" w:hAnsi="Times New Roman" w:cs="Times New Roman"/>
          <w:sz w:val="24"/>
          <w:szCs w:val="24"/>
        </w:rPr>
        <w:t>thiosulphate</w:t>
      </w:r>
      <w:proofErr w:type="spellEnd"/>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Second method described by Martinez Tellez et al. [</w:t>
      </w:r>
      <w:hyperlink r:id="rId25" w:anchor="B11" w:history="1">
        <w:r w:rsidRPr="008928DF">
          <w:rPr>
            <w:rFonts w:ascii="Times New Roman" w:eastAsia="Times New Roman" w:hAnsi="Times New Roman" w:cs="Times New Roman"/>
            <w:color w:val="0000FF"/>
            <w:sz w:val="24"/>
            <w:szCs w:val="24"/>
            <w:u w:val="single"/>
          </w:rPr>
          <w:t>11</w:t>
        </w:r>
      </w:hyperlink>
      <w:r w:rsidRPr="008928DF">
        <w:rPr>
          <w:rFonts w:ascii="Times New Roman" w:eastAsia="Times New Roman" w:hAnsi="Times New Roman" w:cs="Times New Roman"/>
          <w:sz w:val="24"/>
          <w:szCs w:val="24"/>
        </w:rPr>
        <w:t xml:space="preserve">], which always provides the </w:t>
      </w:r>
      <w:proofErr w:type="spellStart"/>
      <w:r w:rsidRPr="008928DF">
        <w:rPr>
          <w:rFonts w:ascii="Times New Roman" w:eastAsia="Times New Roman" w:hAnsi="Times New Roman" w:cs="Times New Roman"/>
          <w:sz w:val="24"/>
          <w:szCs w:val="24"/>
        </w:rPr>
        <w:t>solubilization</w:t>
      </w:r>
      <w:proofErr w:type="spellEnd"/>
      <w:r w:rsidRPr="008928DF">
        <w:rPr>
          <w:rFonts w:ascii="Times New Roman" w:eastAsia="Times New Roman" w:hAnsi="Times New Roman" w:cs="Times New Roman"/>
          <w:sz w:val="24"/>
          <w:szCs w:val="24"/>
        </w:rPr>
        <w:t xml:space="preserve"> of sample in 30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of chloroform/glacial acetic acid (2 : 3) and the addition of saturated potassium iodide solution (0.5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but the titration is done after 24  hours.</w:t>
      </w:r>
    </w:p>
    <w:p w:rsidR="008928DF" w:rsidRPr="008928DF" w:rsidRDefault="008928DF" w:rsidP="008928D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Third method recently proposed [</w:t>
      </w:r>
      <w:hyperlink r:id="rId26" w:anchor="B10" w:history="1">
        <w:r w:rsidRPr="008928DF">
          <w:rPr>
            <w:rFonts w:ascii="Times New Roman" w:eastAsia="Times New Roman" w:hAnsi="Times New Roman" w:cs="Times New Roman"/>
            <w:color w:val="0000FF"/>
            <w:sz w:val="24"/>
            <w:szCs w:val="24"/>
            <w:u w:val="single"/>
          </w:rPr>
          <w:t>10</w:t>
        </w:r>
      </w:hyperlink>
      <w:r w:rsidRPr="008928DF">
        <w:rPr>
          <w:rFonts w:ascii="Times New Roman" w:eastAsia="Times New Roman" w:hAnsi="Times New Roman" w:cs="Times New Roman"/>
          <w:sz w:val="24"/>
          <w:szCs w:val="24"/>
        </w:rPr>
        <w:t>]. Briefly, 2 g of SO were weighed in a 250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conical flask and 30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of chloroform/glacial acetic acid (</w:t>
      </w:r>
      <w:proofErr w:type="gramStart"/>
      <w:r w:rsidRPr="008928DF">
        <w:rPr>
          <w:rFonts w:ascii="Times New Roman" w:eastAsia="Times New Roman" w:hAnsi="Times New Roman" w:cs="Times New Roman"/>
          <w:sz w:val="24"/>
          <w:szCs w:val="24"/>
        </w:rPr>
        <w:t>2 :</w:t>
      </w:r>
      <w:proofErr w:type="gramEnd"/>
      <w:r w:rsidRPr="008928DF">
        <w:rPr>
          <w:rFonts w:ascii="Times New Roman" w:eastAsia="Times New Roman" w:hAnsi="Times New Roman" w:cs="Times New Roman"/>
          <w:sz w:val="24"/>
          <w:szCs w:val="24"/>
        </w:rPr>
        <w:t> 3) were added. Then, 3.0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of saturated potassium iodide solution were added. The flask was stirred at reflux temperature (60°C) for various times (5–180 minutes). After this time, the solution was cooled and 25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of water were added. Solutions of sodium </w:t>
      </w:r>
      <w:proofErr w:type="spellStart"/>
      <w:r w:rsidRPr="008928DF">
        <w:rPr>
          <w:rFonts w:ascii="Times New Roman" w:eastAsia="Times New Roman" w:hAnsi="Times New Roman" w:cs="Times New Roman"/>
          <w:sz w:val="24"/>
          <w:szCs w:val="24"/>
        </w:rPr>
        <w:t>thiosulphate</w:t>
      </w:r>
      <w:proofErr w:type="spellEnd"/>
      <w:r w:rsidRPr="008928DF">
        <w:rPr>
          <w:rFonts w:ascii="Times New Roman" w:eastAsia="Times New Roman" w:hAnsi="Times New Roman" w:cs="Times New Roman"/>
          <w:sz w:val="24"/>
          <w:szCs w:val="24"/>
        </w:rPr>
        <w:t xml:space="preserve"> at the appropriate concentration (0.0001–0.1 M) were used for the titration.</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In all determinations the PV was calculated by means of the following equation: </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MathJax_Main" w:eastAsia="Times New Roman" w:hAnsi="MathJax_Main" w:cs="Times New Roman"/>
          <w:sz w:val="30"/>
        </w:rPr>
        <w:t>PV=1000</w:t>
      </w:r>
      <w:proofErr w:type="gramStart"/>
      <w:r w:rsidRPr="008928DF">
        <w:rPr>
          <w:rFonts w:ascii="Cambria Math" w:eastAsia="Times New Roman" w:hAnsi="Cambria Math" w:cs="Cambria Math"/>
          <w:sz w:val="30"/>
        </w:rPr>
        <w:t>⋅</w:t>
      </w:r>
      <w:r w:rsidRPr="008928DF">
        <w:rPr>
          <w:rFonts w:ascii="Times New Roman" w:eastAsia="Times New Roman" w:hAnsi="Times New Roman" w:cs="Times New Roman"/>
          <w:sz w:val="30"/>
        </w:rPr>
        <w:t>(</w:t>
      </w:r>
      <w:proofErr w:type="gramEnd"/>
      <w:r w:rsidRPr="008928DF">
        <w:rPr>
          <w:rFonts w:ascii="MathJax_Math" w:eastAsia="Times New Roman" w:hAnsi="MathJax_Math" w:cs="Times New Roman"/>
          <w:i/>
          <w:iCs/>
          <w:sz w:val="30"/>
        </w:rPr>
        <w:t>V</w:t>
      </w:r>
      <w:r w:rsidRPr="008928DF">
        <w:rPr>
          <w:rFonts w:ascii="MathJax_Main" w:eastAsia="Times New Roman" w:hAnsi="MathJax_Main" w:cs="Times New Roman"/>
          <w:sz w:val="21"/>
        </w:rPr>
        <w:t>1</w:t>
      </w:r>
      <w:r w:rsidRPr="008928DF">
        <w:rPr>
          <w:rFonts w:ascii="MathJax_Main" w:eastAsia="Times New Roman" w:hAnsi="MathJax_Main" w:cs="Times New Roman"/>
          <w:sz w:val="30"/>
        </w:rPr>
        <w:t>−</w:t>
      </w:r>
      <w:r w:rsidRPr="008928DF">
        <w:rPr>
          <w:rFonts w:ascii="MathJax_Math" w:eastAsia="Times New Roman" w:hAnsi="MathJax_Math" w:cs="Times New Roman"/>
          <w:i/>
          <w:iCs/>
          <w:sz w:val="30"/>
        </w:rPr>
        <w:t>V</w:t>
      </w:r>
      <w:r w:rsidRPr="008928DF">
        <w:rPr>
          <w:rFonts w:ascii="MathJax_Main" w:eastAsia="Times New Roman" w:hAnsi="MathJax_Main" w:cs="Times New Roman"/>
          <w:sz w:val="21"/>
        </w:rPr>
        <w:t>0</w:t>
      </w:r>
      <w:r w:rsidRPr="008928DF">
        <w:rPr>
          <w:rFonts w:ascii="MathJax_Main" w:eastAsia="Times New Roman" w:hAnsi="MathJax_Main" w:cs="Times New Roman"/>
          <w:sz w:val="30"/>
        </w:rPr>
        <w:t>)</w:t>
      </w:r>
      <w:r w:rsidRPr="008928DF">
        <w:rPr>
          <w:rFonts w:ascii="Cambria Math" w:eastAsia="Times New Roman" w:hAnsi="Cambria Math" w:cs="Cambria Math"/>
          <w:sz w:val="30"/>
        </w:rPr>
        <w:t>⋅</w:t>
      </w:r>
      <w:r w:rsidRPr="008928DF">
        <w:rPr>
          <w:rFonts w:ascii="MathJax_Math" w:eastAsia="Times New Roman" w:hAnsi="MathJax_Math" w:cs="Times New Roman"/>
          <w:i/>
          <w:iCs/>
          <w:sz w:val="30"/>
        </w:rPr>
        <w:t>cm</w:t>
      </w:r>
      <w:r w:rsidRPr="008928DF">
        <w:rPr>
          <w:rFonts w:ascii="MathJax_Main" w:eastAsia="Times New Roman" w:hAnsi="MathJax_Main" w:cs="Times New Roman"/>
          <w:sz w:val="30"/>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(3)</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928DF">
        <w:rPr>
          <w:rFonts w:ascii="Times New Roman" w:eastAsia="Times New Roman" w:hAnsi="Times New Roman" w:cs="Times New Roman"/>
          <w:sz w:val="24"/>
          <w:szCs w:val="24"/>
        </w:rPr>
        <w:t>where</w:t>
      </w:r>
      <w:proofErr w:type="gramEnd"/>
      <w:r w:rsidRPr="008928DF">
        <w:rPr>
          <w:rFonts w:ascii="Times New Roman" w:eastAsia="Times New Roman" w:hAnsi="Times New Roman" w:cs="Times New Roman"/>
          <w:sz w:val="24"/>
          <w:szCs w:val="24"/>
        </w:rPr>
        <w:t xml:space="preserve"> </w:t>
      </w:r>
      <w:r w:rsidRPr="008928DF">
        <w:rPr>
          <w:rFonts w:ascii="Times New Roman" w:eastAsia="Times New Roman" w:hAnsi="Times New Roman" w:cs="Times New Roman"/>
          <w:i/>
          <w:iCs/>
          <w:sz w:val="24"/>
          <w:szCs w:val="24"/>
        </w:rPr>
        <w:t>V</w:t>
      </w:r>
      <w:r w:rsidRPr="008928DF">
        <w:rPr>
          <w:rFonts w:ascii="Times New Roman" w:eastAsia="Times New Roman" w:hAnsi="Times New Roman" w:cs="Times New Roman"/>
          <w:sz w:val="24"/>
          <w:szCs w:val="24"/>
          <w:vertAlign w:val="subscript"/>
        </w:rPr>
        <w:t>1</w:t>
      </w:r>
      <w:r w:rsidRPr="008928DF">
        <w:rPr>
          <w:rFonts w:ascii="Times New Roman" w:eastAsia="Times New Roman" w:hAnsi="Times New Roman" w:cs="Times New Roman"/>
          <w:sz w:val="24"/>
          <w:szCs w:val="24"/>
        </w:rPr>
        <w:t xml:space="preserve"> is the volume in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of </w:t>
      </w:r>
      <w:proofErr w:type="spellStart"/>
      <w:r w:rsidRPr="008928DF">
        <w:rPr>
          <w:rFonts w:ascii="Times New Roman" w:eastAsia="Times New Roman" w:hAnsi="Times New Roman" w:cs="Times New Roman"/>
          <w:sz w:val="24"/>
          <w:szCs w:val="24"/>
        </w:rPr>
        <w:t>thiosulphate</w:t>
      </w:r>
      <w:proofErr w:type="spellEnd"/>
      <w:r w:rsidRPr="008928DF">
        <w:rPr>
          <w:rFonts w:ascii="Times New Roman" w:eastAsia="Times New Roman" w:hAnsi="Times New Roman" w:cs="Times New Roman"/>
          <w:sz w:val="24"/>
          <w:szCs w:val="24"/>
        </w:rPr>
        <w:t xml:space="preserve"> solution used for the titration, </w:t>
      </w:r>
      <w:r w:rsidRPr="008928DF">
        <w:rPr>
          <w:rFonts w:ascii="Times New Roman" w:eastAsia="Times New Roman" w:hAnsi="Times New Roman" w:cs="Times New Roman"/>
          <w:i/>
          <w:iCs/>
          <w:sz w:val="24"/>
          <w:szCs w:val="24"/>
        </w:rPr>
        <w:t>V</w:t>
      </w:r>
      <w:r w:rsidRPr="008928DF">
        <w:rPr>
          <w:rFonts w:ascii="Times New Roman" w:eastAsia="Times New Roman" w:hAnsi="Times New Roman" w:cs="Times New Roman"/>
          <w:sz w:val="24"/>
          <w:szCs w:val="24"/>
          <w:vertAlign w:val="subscript"/>
        </w:rPr>
        <w:t>0</w:t>
      </w:r>
      <w:r w:rsidRPr="008928DF">
        <w:rPr>
          <w:rFonts w:ascii="Times New Roman" w:eastAsia="Times New Roman" w:hAnsi="Times New Roman" w:cs="Times New Roman"/>
          <w:sz w:val="24"/>
          <w:szCs w:val="24"/>
        </w:rPr>
        <w:t xml:space="preserve"> is the volume in </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of </w:t>
      </w:r>
      <w:proofErr w:type="spellStart"/>
      <w:r w:rsidRPr="008928DF">
        <w:rPr>
          <w:rFonts w:ascii="Times New Roman" w:eastAsia="Times New Roman" w:hAnsi="Times New Roman" w:cs="Times New Roman"/>
          <w:sz w:val="24"/>
          <w:szCs w:val="24"/>
        </w:rPr>
        <w:t>thiosulphate</w:t>
      </w:r>
      <w:proofErr w:type="spellEnd"/>
      <w:r w:rsidRPr="008928DF">
        <w:rPr>
          <w:rFonts w:ascii="Times New Roman" w:eastAsia="Times New Roman" w:hAnsi="Times New Roman" w:cs="Times New Roman"/>
          <w:sz w:val="24"/>
          <w:szCs w:val="24"/>
        </w:rPr>
        <w:t xml:space="preserve"> solution used for carry out a blank, </w:t>
      </w:r>
      <w:r w:rsidRPr="008928DF">
        <w:rPr>
          <w:rFonts w:ascii="Times New Roman" w:eastAsia="Times New Roman" w:hAnsi="Times New Roman" w:cs="Times New Roman"/>
          <w:i/>
          <w:iCs/>
          <w:sz w:val="24"/>
          <w:szCs w:val="24"/>
        </w:rPr>
        <w:t>c</w:t>
      </w:r>
      <w:r w:rsidRPr="008928DF">
        <w:rPr>
          <w:rFonts w:ascii="Times New Roman" w:eastAsia="Times New Roman" w:hAnsi="Times New Roman" w:cs="Times New Roman"/>
          <w:sz w:val="24"/>
          <w:szCs w:val="24"/>
        </w:rPr>
        <w:t xml:space="preserve"> the </w:t>
      </w:r>
      <w:proofErr w:type="spellStart"/>
      <w:r w:rsidRPr="008928DF">
        <w:rPr>
          <w:rFonts w:ascii="Times New Roman" w:eastAsia="Times New Roman" w:hAnsi="Times New Roman" w:cs="Times New Roman"/>
          <w:sz w:val="24"/>
          <w:szCs w:val="24"/>
        </w:rPr>
        <w:t>thiosulphate</w:t>
      </w:r>
      <w:proofErr w:type="spellEnd"/>
      <w:r w:rsidRPr="008928DF">
        <w:rPr>
          <w:rFonts w:ascii="Times New Roman" w:eastAsia="Times New Roman" w:hAnsi="Times New Roman" w:cs="Times New Roman"/>
          <w:sz w:val="24"/>
          <w:szCs w:val="24"/>
        </w:rPr>
        <w:t xml:space="preserve"> concentration and </w:t>
      </w:r>
      <w:r w:rsidRPr="008928DF">
        <w:rPr>
          <w:rFonts w:ascii="Times New Roman" w:eastAsia="Times New Roman" w:hAnsi="Times New Roman" w:cs="Times New Roman"/>
          <w:i/>
          <w:iCs/>
          <w:sz w:val="24"/>
          <w:szCs w:val="24"/>
        </w:rPr>
        <w:t>m</w:t>
      </w:r>
      <w:r w:rsidRPr="008928DF">
        <w:rPr>
          <w:rFonts w:ascii="Times New Roman" w:eastAsia="Times New Roman" w:hAnsi="Times New Roman" w:cs="Times New Roman"/>
          <w:sz w:val="24"/>
          <w:szCs w:val="24"/>
        </w:rPr>
        <w:t xml:space="preserve"> the sample quantity (grams).</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The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efficiency (expressed as a percentage) represents ratio of the amount of </w:t>
      </w:r>
      <w:proofErr w:type="spellStart"/>
      <w:r w:rsidRPr="008928DF">
        <w:rPr>
          <w:rFonts w:ascii="Times New Roman" w:eastAsia="Times New Roman" w:hAnsi="Times New Roman" w:cs="Times New Roman"/>
          <w:sz w:val="24"/>
          <w:szCs w:val="24"/>
        </w:rPr>
        <w:t>peroxidation</w:t>
      </w:r>
      <w:proofErr w:type="spellEnd"/>
      <w:r w:rsidRPr="008928DF">
        <w:rPr>
          <w:rFonts w:ascii="Times New Roman" w:eastAsia="Times New Roman" w:hAnsi="Times New Roman" w:cs="Times New Roman"/>
          <w:sz w:val="24"/>
          <w:szCs w:val="24"/>
        </w:rPr>
        <w:t xml:space="preserve"> due to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process, as estimated by PV value, to the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total amount applied to the system. It was calculated by means of the following equation: </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MathJax_Main" w:eastAsia="Times New Roman" w:hAnsi="MathJax_Main" w:cs="Times New Roman"/>
          <w:sz w:val="30"/>
        </w:rPr>
        <w:t>OE</w:t>
      </w:r>
      <w:proofErr w:type="gramStart"/>
      <w:r w:rsidRPr="008928DF">
        <w:rPr>
          <w:rFonts w:ascii="MathJax_Main" w:eastAsia="Times New Roman" w:hAnsi="MathJax_Main" w:cs="Times New Roman"/>
          <w:sz w:val="30"/>
        </w:rPr>
        <w:t>=(</w:t>
      </w:r>
      <w:proofErr w:type="gramEnd"/>
      <w:r w:rsidRPr="008928DF">
        <w:rPr>
          <w:rFonts w:ascii="MathJax_Main" w:eastAsia="Times New Roman" w:hAnsi="MathJax_Main" w:cs="Times New Roman"/>
          <w:sz w:val="30"/>
        </w:rPr>
        <w:t>PV</w:t>
      </w:r>
      <w:r w:rsidRPr="008928DF">
        <w:rPr>
          <w:rFonts w:ascii="MathJax_Main" w:eastAsia="Times New Roman" w:hAnsi="MathJax_Main" w:cs="Times New Roman"/>
          <w:sz w:val="21"/>
        </w:rPr>
        <w:t>s</w:t>
      </w:r>
      <w:r w:rsidRPr="008928DF">
        <w:rPr>
          <w:rFonts w:ascii="MathJax_Main" w:eastAsia="Times New Roman" w:hAnsi="MathJax_Main" w:cs="Times New Roman"/>
          <w:sz w:val="30"/>
        </w:rPr>
        <w:t>−PV</w:t>
      </w:r>
      <w:r w:rsidRPr="008928DF">
        <w:rPr>
          <w:rFonts w:ascii="MathJax_Main" w:eastAsia="Times New Roman" w:hAnsi="MathJax_Main" w:cs="Times New Roman"/>
          <w:sz w:val="21"/>
        </w:rPr>
        <w:t>0</w:t>
      </w:r>
      <w:r w:rsidRPr="008928DF">
        <w:rPr>
          <w:rFonts w:ascii="MathJax_Main" w:eastAsia="Times New Roman" w:hAnsi="MathJax_Main" w:cs="Times New Roman"/>
          <w:sz w:val="30"/>
        </w:rPr>
        <w:t>)1000×24OAD×100,</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(4)</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928DF">
        <w:rPr>
          <w:rFonts w:ascii="Times New Roman" w:eastAsia="Times New Roman" w:hAnsi="Times New Roman" w:cs="Times New Roman"/>
          <w:sz w:val="24"/>
          <w:szCs w:val="24"/>
        </w:rPr>
        <w:t>where</w:t>
      </w:r>
      <w:proofErr w:type="gramEnd"/>
      <w:r w:rsidRPr="008928DF">
        <w:rPr>
          <w:rFonts w:ascii="Times New Roman" w:eastAsia="Times New Roman" w:hAnsi="Times New Roman" w:cs="Times New Roman"/>
          <w:sz w:val="24"/>
          <w:szCs w:val="24"/>
        </w:rPr>
        <w:t xml:space="preserve"> PV</w:t>
      </w:r>
      <w:r w:rsidRPr="008928DF">
        <w:rPr>
          <w:rFonts w:ascii="Times New Roman" w:eastAsia="Times New Roman" w:hAnsi="Times New Roman" w:cs="Times New Roman"/>
          <w:sz w:val="24"/>
          <w:szCs w:val="24"/>
          <w:vertAlign w:val="subscript"/>
        </w:rPr>
        <w:t>s</w:t>
      </w:r>
      <w:r w:rsidRPr="008928DF">
        <w:rPr>
          <w:rFonts w:ascii="Times New Roman" w:eastAsia="Times New Roman" w:hAnsi="Times New Roman" w:cs="Times New Roman"/>
          <w:sz w:val="24"/>
          <w:szCs w:val="24"/>
        </w:rPr>
        <w:t xml:space="preserve"> is the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sample PV, PV</w:t>
      </w:r>
      <w:r w:rsidRPr="008928DF">
        <w:rPr>
          <w:rFonts w:ascii="Times New Roman" w:eastAsia="Times New Roman" w:hAnsi="Times New Roman" w:cs="Times New Roman"/>
          <w:sz w:val="24"/>
          <w:szCs w:val="24"/>
          <w:vertAlign w:val="subscript"/>
        </w:rPr>
        <w:t>0</w:t>
      </w:r>
      <w:r w:rsidRPr="008928DF">
        <w:rPr>
          <w:rFonts w:ascii="Times New Roman" w:eastAsia="Times New Roman" w:hAnsi="Times New Roman" w:cs="Times New Roman"/>
          <w:sz w:val="24"/>
          <w:szCs w:val="24"/>
        </w:rPr>
        <w:t xml:space="preserve"> is the PV of untreated sample, and OAD stands for the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applied dose (mg/g).</w:t>
      </w:r>
    </w:p>
    <w:p w:rsidR="008928DF" w:rsidRPr="008928DF" w:rsidRDefault="008928DF" w:rsidP="008928D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2.6. Viscosity Measurement</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Viscosity evaluation is a useful technique because it is fast and it could be online, giving an estimation of the double bonds present in the sample. In fact, the greater the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time the higher the product viscosity because of the disappearance of the double bonds. Moreover, its </w:t>
      </w:r>
      <w:r w:rsidRPr="008928DF">
        <w:rPr>
          <w:rFonts w:ascii="Times New Roman" w:eastAsia="Times New Roman" w:hAnsi="Times New Roman" w:cs="Times New Roman"/>
          <w:sz w:val="24"/>
          <w:szCs w:val="24"/>
        </w:rPr>
        <w:lastRenderedPageBreak/>
        <w:t xml:space="preserve">typical trend can be a useful tool in providing a rapid quality control assessment during the entire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process, as well as to decide on the process time for obtaining the desired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level of the sample [</w:t>
      </w:r>
      <w:hyperlink r:id="rId27" w:anchor="B9" w:history="1">
        <w:r w:rsidRPr="008928DF">
          <w:rPr>
            <w:rFonts w:ascii="Times New Roman" w:eastAsia="Times New Roman" w:hAnsi="Times New Roman" w:cs="Times New Roman"/>
            <w:color w:val="0000FF"/>
            <w:sz w:val="24"/>
            <w:szCs w:val="24"/>
            <w:u w:val="single"/>
          </w:rPr>
          <w:t>9</w:t>
        </w:r>
      </w:hyperlink>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28" w:tooltip="Go to other sections in this page" w:history="1">
        <w:r w:rsidRPr="008928DF">
          <w:rPr>
            <w:rFonts w:ascii="Times New Roman" w:eastAsia="Times New Roman" w:hAnsi="Times New Roman" w:cs="Times New Roman"/>
            <w:color w:val="0000FF"/>
            <w:sz w:val="24"/>
            <w:szCs w:val="24"/>
            <w:u w:val="single"/>
          </w:rPr>
          <w:t>Go to:</w:t>
        </w:r>
      </w:hyperlink>
    </w:p>
    <w:p w:rsidR="008928DF" w:rsidRPr="008928DF" w:rsidRDefault="008928DF" w:rsidP="008928D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28DF">
        <w:rPr>
          <w:rFonts w:ascii="Times New Roman" w:eastAsia="Times New Roman" w:hAnsi="Times New Roman" w:cs="Times New Roman"/>
          <w:b/>
          <w:bCs/>
          <w:sz w:val="36"/>
          <w:szCs w:val="36"/>
        </w:rPr>
        <w:t xml:space="preserve">3. </w:t>
      </w:r>
      <w:proofErr w:type="spellStart"/>
      <w:r w:rsidRPr="008928DF">
        <w:rPr>
          <w:rFonts w:ascii="Times New Roman" w:eastAsia="Times New Roman" w:hAnsi="Times New Roman" w:cs="Times New Roman"/>
          <w:b/>
          <w:bCs/>
          <w:sz w:val="36"/>
          <w:szCs w:val="36"/>
        </w:rPr>
        <w:t>Cutaneous</w:t>
      </w:r>
      <w:proofErr w:type="spellEnd"/>
      <w:r w:rsidRPr="008928DF">
        <w:rPr>
          <w:rFonts w:ascii="Times New Roman" w:eastAsia="Times New Roman" w:hAnsi="Times New Roman" w:cs="Times New Roman"/>
          <w:b/>
          <w:bCs/>
          <w:sz w:val="36"/>
          <w:szCs w:val="36"/>
        </w:rPr>
        <w:t xml:space="preserve"> Responses to Environmental Ozone Exposure</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The skin, along with the respiratory tract, is directly exposed to environmental pollutants including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an important constituent of photochemical smog. Although numerous studies have documented effects of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on the respiratory tract in animals and humans [</w:t>
      </w:r>
      <w:hyperlink r:id="rId29" w:anchor="B12" w:history="1">
        <w:r w:rsidRPr="008928DF">
          <w:rPr>
            <w:rFonts w:ascii="Times New Roman" w:eastAsia="Times New Roman" w:hAnsi="Times New Roman" w:cs="Times New Roman"/>
            <w:color w:val="0000FF"/>
            <w:sz w:val="24"/>
            <w:szCs w:val="24"/>
            <w:u w:val="single"/>
          </w:rPr>
          <w:t>12</w:t>
        </w:r>
      </w:hyperlink>
      <w:r w:rsidRPr="008928DF">
        <w:rPr>
          <w:rFonts w:ascii="Times New Roman" w:eastAsia="Times New Roman" w:hAnsi="Times New Roman" w:cs="Times New Roman"/>
          <w:sz w:val="24"/>
          <w:szCs w:val="24"/>
        </w:rPr>
        <w:t>–</w:t>
      </w:r>
      <w:hyperlink r:id="rId30" w:anchor="B15" w:history="1">
        <w:r w:rsidRPr="008928DF">
          <w:rPr>
            <w:rFonts w:ascii="Times New Roman" w:eastAsia="Times New Roman" w:hAnsi="Times New Roman" w:cs="Times New Roman"/>
            <w:color w:val="0000FF"/>
            <w:sz w:val="24"/>
            <w:szCs w:val="24"/>
            <w:u w:val="single"/>
          </w:rPr>
          <w:t>15</w:t>
        </w:r>
      </w:hyperlink>
      <w:r w:rsidRPr="008928DF">
        <w:rPr>
          <w:rFonts w:ascii="Times New Roman" w:eastAsia="Times New Roman" w:hAnsi="Times New Roman" w:cs="Times New Roman"/>
          <w:sz w:val="24"/>
          <w:szCs w:val="24"/>
        </w:rPr>
        <w:t xml:space="preserve">], only recently some studies characterizing its effect on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tissue have been published [</w:t>
      </w:r>
      <w:hyperlink r:id="rId31" w:anchor="B16" w:history="1">
        <w:r w:rsidRPr="008928DF">
          <w:rPr>
            <w:rFonts w:ascii="Times New Roman" w:eastAsia="Times New Roman" w:hAnsi="Times New Roman" w:cs="Times New Roman"/>
            <w:color w:val="0000FF"/>
            <w:sz w:val="24"/>
            <w:szCs w:val="24"/>
            <w:u w:val="single"/>
          </w:rPr>
          <w:t>16</w:t>
        </w:r>
      </w:hyperlink>
      <w:r w:rsidRPr="008928DF">
        <w:rPr>
          <w:rFonts w:ascii="Times New Roman" w:eastAsia="Times New Roman" w:hAnsi="Times New Roman" w:cs="Times New Roman"/>
          <w:sz w:val="24"/>
          <w:szCs w:val="24"/>
        </w:rPr>
        <w:t>–</w:t>
      </w:r>
      <w:hyperlink r:id="rId32" w:anchor="B20" w:history="1">
        <w:r w:rsidRPr="008928DF">
          <w:rPr>
            <w:rFonts w:ascii="Times New Roman" w:eastAsia="Times New Roman" w:hAnsi="Times New Roman" w:cs="Times New Roman"/>
            <w:color w:val="0000FF"/>
            <w:sz w:val="24"/>
            <w:szCs w:val="24"/>
            <w:u w:val="single"/>
          </w:rPr>
          <w:t>20</w:t>
        </w:r>
      </w:hyperlink>
      <w:r w:rsidRPr="008928DF">
        <w:rPr>
          <w:rFonts w:ascii="Times New Roman" w:eastAsia="Times New Roman" w:hAnsi="Times New Roman" w:cs="Times New Roman"/>
          <w:sz w:val="24"/>
          <w:szCs w:val="24"/>
        </w:rPr>
        <w:t xml:space="preserve">]. The skin consists of two main layers, the inner dermis, mainly composed of fibroblasts and connective tissue matrix, and the outer epidermis, which contains </w:t>
      </w:r>
      <w:proofErr w:type="spellStart"/>
      <w:r w:rsidRPr="008928DF">
        <w:rPr>
          <w:rFonts w:ascii="Times New Roman" w:eastAsia="Times New Roman" w:hAnsi="Times New Roman" w:cs="Times New Roman"/>
          <w:sz w:val="24"/>
          <w:szCs w:val="24"/>
        </w:rPr>
        <w:t>keratinocytes</w:t>
      </w:r>
      <w:proofErr w:type="spellEnd"/>
      <w:r w:rsidRPr="008928DF">
        <w:rPr>
          <w:rFonts w:ascii="Times New Roman" w:eastAsia="Times New Roman" w:hAnsi="Times New Roman" w:cs="Times New Roman"/>
          <w:sz w:val="24"/>
          <w:szCs w:val="24"/>
        </w:rPr>
        <w:t xml:space="preserve"> that, by progressively differentiating to form enucleate </w:t>
      </w:r>
      <w:proofErr w:type="spellStart"/>
      <w:r w:rsidRPr="008928DF">
        <w:rPr>
          <w:rFonts w:ascii="Times New Roman" w:eastAsia="Times New Roman" w:hAnsi="Times New Roman" w:cs="Times New Roman"/>
          <w:sz w:val="24"/>
          <w:szCs w:val="24"/>
        </w:rPr>
        <w:t>corneocytes</w:t>
      </w:r>
      <w:proofErr w:type="spellEnd"/>
      <w:r w:rsidRPr="008928DF">
        <w:rPr>
          <w:rFonts w:ascii="Times New Roman" w:eastAsia="Times New Roman" w:hAnsi="Times New Roman" w:cs="Times New Roman"/>
          <w:sz w:val="24"/>
          <w:szCs w:val="24"/>
        </w:rPr>
        <w:t xml:space="preserve">, become imbedded in a lipid matrix and together comprise the outermost part of the epidermis, the stratum </w:t>
      </w:r>
      <w:proofErr w:type="spellStart"/>
      <w:r w:rsidRPr="008928DF">
        <w:rPr>
          <w:rFonts w:ascii="Times New Roman" w:eastAsia="Times New Roman" w:hAnsi="Times New Roman" w:cs="Times New Roman"/>
          <w:sz w:val="24"/>
          <w:szCs w:val="24"/>
        </w:rPr>
        <w:t>corneum</w:t>
      </w:r>
      <w:proofErr w:type="spellEnd"/>
      <w:r w:rsidRPr="008928DF">
        <w:rPr>
          <w:rFonts w:ascii="Times New Roman" w:eastAsia="Times New Roman" w:hAnsi="Times New Roman" w:cs="Times New Roman"/>
          <w:sz w:val="24"/>
          <w:szCs w:val="24"/>
        </w:rPr>
        <w:t xml:space="preserve"> (SC) [</w:t>
      </w:r>
      <w:hyperlink r:id="rId33" w:anchor="B21" w:history="1">
        <w:r w:rsidRPr="008928DF">
          <w:rPr>
            <w:rFonts w:ascii="Times New Roman" w:eastAsia="Times New Roman" w:hAnsi="Times New Roman" w:cs="Times New Roman"/>
            <w:color w:val="0000FF"/>
            <w:sz w:val="24"/>
            <w:szCs w:val="24"/>
            <w:u w:val="single"/>
          </w:rPr>
          <w:t>21</w:t>
        </w:r>
      </w:hyperlink>
      <w:r w:rsidRPr="008928DF">
        <w:rPr>
          <w:rFonts w:ascii="Times New Roman" w:eastAsia="Times New Roman" w:hAnsi="Times New Roman" w:cs="Times New Roman"/>
          <w:sz w:val="24"/>
          <w:szCs w:val="24"/>
        </w:rPr>
        <w:t xml:space="preserve">, </w:t>
      </w:r>
      <w:hyperlink r:id="rId34" w:anchor="B22" w:history="1">
        <w:r w:rsidRPr="008928DF">
          <w:rPr>
            <w:rFonts w:ascii="Times New Roman" w:eastAsia="Times New Roman" w:hAnsi="Times New Roman" w:cs="Times New Roman"/>
            <w:color w:val="0000FF"/>
            <w:sz w:val="24"/>
            <w:szCs w:val="24"/>
            <w:u w:val="single"/>
          </w:rPr>
          <w:t>22</w:t>
        </w:r>
      </w:hyperlink>
      <w:r w:rsidRPr="008928DF">
        <w:rPr>
          <w:rFonts w:ascii="Times New Roman" w:eastAsia="Times New Roman" w:hAnsi="Times New Roman" w:cs="Times New Roman"/>
          <w:sz w:val="24"/>
          <w:szCs w:val="24"/>
        </w:rPr>
        <w:t>].</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Previous studies have shown that exposure to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results in the depletion of both water soluble and </w:t>
      </w:r>
      <w:proofErr w:type="spellStart"/>
      <w:r w:rsidRPr="008928DF">
        <w:rPr>
          <w:rFonts w:ascii="Times New Roman" w:eastAsia="Times New Roman" w:hAnsi="Times New Roman" w:cs="Times New Roman"/>
          <w:sz w:val="24"/>
          <w:szCs w:val="24"/>
        </w:rPr>
        <w:t>lipophilic</w:t>
      </w:r>
      <w:proofErr w:type="spellEnd"/>
      <w:r w:rsidRPr="008928DF">
        <w:rPr>
          <w:rFonts w:ascii="Times New Roman" w:eastAsia="Times New Roman" w:hAnsi="Times New Roman" w:cs="Times New Roman"/>
          <w:sz w:val="24"/>
          <w:szCs w:val="24"/>
        </w:rPr>
        <w:t xml:space="preserve"> antioxidants such as uric acid, ascorbic acid, and </w:t>
      </w:r>
      <w:proofErr w:type="spellStart"/>
      <w:r w:rsidRPr="008928DF">
        <w:rPr>
          <w:rFonts w:ascii="Times New Roman" w:eastAsia="Times New Roman" w:hAnsi="Times New Roman" w:cs="Times New Roman"/>
          <w:sz w:val="24"/>
          <w:szCs w:val="24"/>
        </w:rPr>
        <w:t>tocopherol</w:t>
      </w:r>
      <w:proofErr w:type="spellEnd"/>
      <w:r w:rsidRPr="008928DF">
        <w:rPr>
          <w:rFonts w:ascii="Times New Roman" w:eastAsia="Times New Roman" w:hAnsi="Times New Roman" w:cs="Times New Roman"/>
          <w:sz w:val="24"/>
          <w:szCs w:val="24"/>
        </w:rPr>
        <w:t xml:space="preserve">, and this was accompanied by increase in parameters of both lipid </w:t>
      </w:r>
      <w:proofErr w:type="spellStart"/>
      <w:r w:rsidRPr="008928DF">
        <w:rPr>
          <w:rFonts w:ascii="Times New Roman" w:eastAsia="Times New Roman" w:hAnsi="Times New Roman" w:cs="Times New Roman"/>
          <w:sz w:val="24"/>
          <w:szCs w:val="24"/>
        </w:rPr>
        <w:t>peroxidation</w:t>
      </w:r>
      <w:proofErr w:type="spellEnd"/>
      <w:r w:rsidRPr="008928DF">
        <w:rPr>
          <w:rFonts w:ascii="Times New Roman" w:eastAsia="Times New Roman" w:hAnsi="Times New Roman" w:cs="Times New Roman"/>
          <w:sz w:val="24"/>
          <w:szCs w:val="24"/>
        </w:rPr>
        <w:t xml:space="preserve"> and protein modification, primarily in the outermost skin layers [</w:t>
      </w:r>
      <w:hyperlink r:id="rId35" w:anchor="B16" w:history="1">
        <w:r w:rsidRPr="008928DF">
          <w:rPr>
            <w:rFonts w:ascii="Times New Roman" w:eastAsia="Times New Roman" w:hAnsi="Times New Roman" w:cs="Times New Roman"/>
            <w:color w:val="0000FF"/>
            <w:sz w:val="24"/>
            <w:szCs w:val="24"/>
            <w:u w:val="single"/>
          </w:rPr>
          <w:t>16</w:t>
        </w:r>
      </w:hyperlink>
      <w:r w:rsidRPr="008928DF">
        <w:rPr>
          <w:rFonts w:ascii="Times New Roman" w:eastAsia="Times New Roman" w:hAnsi="Times New Roman" w:cs="Times New Roman"/>
          <w:sz w:val="24"/>
          <w:szCs w:val="24"/>
        </w:rPr>
        <w:t xml:space="preserve">, </w:t>
      </w:r>
      <w:hyperlink r:id="rId36" w:anchor="B17" w:history="1">
        <w:r w:rsidRPr="008928DF">
          <w:rPr>
            <w:rFonts w:ascii="Times New Roman" w:eastAsia="Times New Roman" w:hAnsi="Times New Roman" w:cs="Times New Roman"/>
            <w:color w:val="0000FF"/>
            <w:sz w:val="24"/>
            <w:szCs w:val="24"/>
            <w:u w:val="single"/>
          </w:rPr>
          <w:t>17</w:t>
        </w:r>
      </w:hyperlink>
      <w:r w:rsidRPr="008928DF">
        <w:rPr>
          <w:rFonts w:ascii="Times New Roman" w:eastAsia="Times New Roman" w:hAnsi="Times New Roman" w:cs="Times New Roman"/>
          <w:sz w:val="24"/>
          <w:szCs w:val="24"/>
        </w:rPr>
        <w:t xml:space="preserve">, </w:t>
      </w:r>
      <w:hyperlink r:id="rId37" w:anchor="B23" w:history="1">
        <w:r w:rsidRPr="008928DF">
          <w:rPr>
            <w:rFonts w:ascii="Times New Roman" w:eastAsia="Times New Roman" w:hAnsi="Times New Roman" w:cs="Times New Roman"/>
            <w:color w:val="0000FF"/>
            <w:sz w:val="24"/>
            <w:szCs w:val="24"/>
            <w:u w:val="single"/>
          </w:rPr>
          <w:t>23</w:t>
        </w:r>
      </w:hyperlink>
      <w:r w:rsidRPr="008928DF">
        <w:rPr>
          <w:rFonts w:ascii="Times New Roman" w:eastAsia="Times New Roman" w:hAnsi="Times New Roman" w:cs="Times New Roman"/>
          <w:sz w:val="24"/>
          <w:szCs w:val="24"/>
        </w:rPr>
        <w:t>].</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In further studies, we were also able to show that the exposure of hairless mice to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will not only deplete the antioxidant levels and increase oxidative markers but these molecules are able to induce active cell responses.</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These effects can be briefly summarized as follows.</w:t>
      </w:r>
    </w:p>
    <w:p w:rsidR="008928DF" w:rsidRPr="008928DF" w:rsidRDefault="008928DF" w:rsidP="008928D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8928DF">
        <w:rPr>
          <w:rFonts w:ascii="Times New Roman" w:eastAsia="Times New Roman" w:hAnsi="Times New Roman" w:cs="Times New Roman"/>
          <w:b/>
          <w:bCs/>
          <w:sz w:val="24"/>
          <w:szCs w:val="24"/>
        </w:rPr>
        <w:t xml:space="preserve">(1) Induction of </w:t>
      </w:r>
      <w:proofErr w:type="spellStart"/>
      <w:r w:rsidRPr="008928DF">
        <w:rPr>
          <w:rFonts w:ascii="Times New Roman" w:eastAsia="Times New Roman" w:hAnsi="Times New Roman" w:cs="Times New Roman"/>
          <w:b/>
          <w:bCs/>
          <w:sz w:val="24"/>
          <w:szCs w:val="24"/>
        </w:rPr>
        <w:t>Redox</w:t>
      </w:r>
      <w:proofErr w:type="spellEnd"/>
      <w:r w:rsidRPr="008928DF">
        <w:rPr>
          <w:rFonts w:ascii="Times New Roman" w:eastAsia="Times New Roman" w:hAnsi="Times New Roman" w:cs="Times New Roman"/>
          <w:b/>
          <w:bCs/>
          <w:sz w:val="24"/>
          <w:szCs w:val="24"/>
        </w:rPr>
        <w:t xml:space="preserve"> Sensitive Transcription Factors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Ozone, like many others environmental challenges, is able to activate transcriptional factors </w:t>
      </w:r>
      <w:proofErr w:type="spellStart"/>
      <w:r w:rsidRPr="008928DF">
        <w:rPr>
          <w:rFonts w:ascii="Times New Roman" w:eastAsia="Times New Roman" w:hAnsi="Times New Roman" w:cs="Times New Roman"/>
          <w:sz w:val="24"/>
          <w:szCs w:val="24"/>
        </w:rPr>
        <w:t>redox</w:t>
      </w:r>
      <w:proofErr w:type="spellEnd"/>
      <w:r w:rsidRPr="008928DF">
        <w:rPr>
          <w:rFonts w:ascii="Times New Roman" w:eastAsia="Times New Roman" w:hAnsi="Times New Roman" w:cs="Times New Roman"/>
          <w:sz w:val="24"/>
          <w:szCs w:val="24"/>
        </w:rPr>
        <w:t xml:space="preserve"> sensitive such as Nuclear Factor k B (</w:t>
      </w:r>
      <w:proofErr w:type="spellStart"/>
      <w:r w:rsidRPr="008928DF">
        <w:rPr>
          <w:rFonts w:ascii="Times New Roman" w:eastAsia="Times New Roman" w:hAnsi="Times New Roman" w:cs="Times New Roman"/>
          <w:sz w:val="24"/>
          <w:szCs w:val="24"/>
        </w:rPr>
        <w:t>NFkB</w:t>
      </w:r>
      <w:proofErr w:type="spellEnd"/>
      <w:r w:rsidRPr="008928DF">
        <w:rPr>
          <w:rFonts w:ascii="Times New Roman" w:eastAsia="Times New Roman" w:hAnsi="Times New Roman" w:cs="Times New Roman"/>
          <w:sz w:val="24"/>
          <w:szCs w:val="24"/>
        </w:rPr>
        <w:t xml:space="preserve">). This transcriptional factor acts as an activator for a multitude of </w:t>
      </w:r>
      <w:proofErr w:type="spellStart"/>
      <w:r w:rsidRPr="008928DF">
        <w:rPr>
          <w:rFonts w:ascii="Times New Roman" w:eastAsia="Times New Roman" w:hAnsi="Times New Roman" w:cs="Times New Roman"/>
          <w:sz w:val="24"/>
          <w:szCs w:val="24"/>
        </w:rPr>
        <w:t>proinflammatory</w:t>
      </w:r>
      <w:proofErr w:type="spellEnd"/>
      <w:r w:rsidRPr="008928DF">
        <w:rPr>
          <w:rFonts w:ascii="Times New Roman" w:eastAsia="Times New Roman" w:hAnsi="Times New Roman" w:cs="Times New Roman"/>
          <w:sz w:val="24"/>
          <w:szCs w:val="24"/>
        </w:rPr>
        <w:t xml:space="preserve"> genes (IL-8, </w:t>
      </w:r>
      <w:proofErr w:type="spellStart"/>
      <w:r w:rsidRPr="008928DF">
        <w:rPr>
          <w:rFonts w:ascii="Times New Roman" w:eastAsia="Times New Roman" w:hAnsi="Times New Roman" w:cs="Times New Roman"/>
          <w:sz w:val="24"/>
          <w:szCs w:val="24"/>
        </w:rPr>
        <w:t>TNF</w:t>
      </w:r>
      <w:r w:rsidRPr="008928DF">
        <w:rPr>
          <w:rFonts w:ascii="Times New Roman" w:eastAsia="Times New Roman" w:hAnsi="Times New Roman" w:cs="Times New Roman"/>
          <w:i/>
          <w:iCs/>
          <w:sz w:val="24"/>
          <w:szCs w:val="24"/>
        </w:rPr>
        <w:t>α</w:t>
      </w:r>
      <w:proofErr w:type="spellEnd"/>
      <w:r w:rsidRPr="008928DF">
        <w:rPr>
          <w:rFonts w:ascii="Times New Roman" w:eastAsia="Times New Roman" w:hAnsi="Times New Roman" w:cs="Times New Roman"/>
          <w:sz w:val="24"/>
          <w:szCs w:val="24"/>
        </w:rPr>
        <w:t xml:space="preserve">, </w:t>
      </w:r>
      <w:proofErr w:type="spellStart"/>
      <w:proofErr w:type="gramStart"/>
      <w:r w:rsidRPr="008928DF">
        <w:rPr>
          <w:rFonts w:ascii="Times New Roman" w:eastAsia="Times New Roman" w:hAnsi="Times New Roman" w:cs="Times New Roman"/>
          <w:sz w:val="24"/>
          <w:szCs w:val="24"/>
        </w:rPr>
        <w:t>TGF</w:t>
      </w:r>
      <w:r w:rsidRPr="008928DF">
        <w:rPr>
          <w:rFonts w:ascii="Times New Roman" w:eastAsia="Times New Roman" w:hAnsi="Times New Roman" w:cs="Times New Roman"/>
          <w:i/>
          <w:iCs/>
          <w:sz w:val="24"/>
          <w:szCs w:val="24"/>
        </w:rPr>
        <w:t>β</w:t>
      </w:r>
      <w:proofErr w:type="spellEnd"/>
      <w:proofErr w:type="gramEnd"/>
      <w:r w:rsidRPr="008928DF">
        <w:rPr>
          <w:rFonts w:ascii="Times New Roman" w:eastAsia="Times New Roman" w:hAnsi="Times New Roman" w:cs="Times New Roman"/>
          <w:sz w:val="24"/>
          <w:szCs w:val="24"/>
        </w:rPr>
        <w:t>) and adhesion molecules (ICAM and VCAM). It has been assessed that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is able to activate </w:t>
      </w:r>
      <w:proofErr w:type="spellStart"/>
      <w:r w:rsidRPr="008928DF">
        <w:rPr>
          <w:rFonts w:ascii="Times New Roman" w:eastAsia="Times New Roman" w:hAnsi="Times New Roman" w:cs="Times New Roman"/>
          <w:sz w:val="24"/>
          <w:szCs w:val="24"/>
        </w:rPr>
        <w:t>NFkB</w:t>
      </w:r>
      <w:proofErr w:type="spellEnd"/>
      <w:r w:rsidRPr="008928DF">
        <w:rPr>
          <w:rFonts w:ascii="Times New Roman" w:eastAsia="Times New Roman" w:hAnsi="Times New Roman" w:cs="Times New Roman"/>
          <w:sz w:val="24"/>
          <w:szCs w:val="24"/>
        </w:rPr>
        <w:t xml:space="preserve"> using both </w:t>
      </w:r>
      <w:r w:rsidRPr="008928DF">
        <w:rPr>
          <w:rFonts w:ascii="Times New Roman" w:eastAsia="Times New Roman" w:hAnsi="Times New Roman" w:cs="Times New Roman"/>
          <w:i/>
          <w:iCs/>
          <w:sz w:val="24"/>
          <w:szCs w:val="24"/>
        </w:rPr>
        <w:t>in vitro</w:t>
      </w:r>
      <w:r w:rsidRPr="008928DF">
        <w:rPr>
          <w:rFonts w:ascii="Times New Roman" w:eastAsia="Times New Roman" w:hAnsi="Times New Roman" w:cs="Times New Roman"/>
          <w:sz w:val="24"/>
          <w:szCs w:val="24"/>
        </w:rPr>
        <w:t xml:space="preserve"> and </w:t>
      </w:r>
      <w:r w:rsidRPr="008928DF">
        <w:rPr>
          <w:rFonts w:ascii="Times New Roman" w:eastAsia="Times New Roman" w:hAnsi="Times New Roman" w:cs="Times New Roman"/>
          <w:i/>
          <w:iCs/>
          <w:sz w:val="24"/>
          <w:szCs w:val="24"/>
        </w:rPr>
        <w:t>in vivo</w:t>
      </w:r>
      <w:r w:rsidRPr="008928DF">
        <w:rPr>
          <w:rFonts w:ascii="Times New Roman" w:eastAsia="Times New Roman" w:hAnsi="Times New Roman" w:cs="Times New Roman"/>
          <w:sz w:val="24"/>
          <w:szCs w:val="24"/>
        </w:rPr>
        <w:t xml:space="preserve"> systems. Thiele et al. [</w:t>
      </w:r>
      <w:hyperlink r:id="rId38" w:anchor="B16" w:history="1">
        <w:r w:rsidRPr="008928DF">
          <w:rPr>
            <w:rFonts w:ascii="Times New Roman" w:eastAsia="Times New Roman" w:hAnsi="Times New Roman" w:cs="Times New Roman"/>
            <w:color w:val="0000FF"/>
            <w:sz w:val="24"/>
            <w:szCs w:val="24"/>
            <w:u w:val="single"/>
          </w:rPr>
          <w:t>16</w:t>
        </w:r>
      </w:hyperlink>
      <w:r w:rsidRPr="008928DF">
        <w:rPr>
          <w:rFonts w:ascii="Times New Roman" w:eastAsia="Times New Roman" w:hAnsi="Times New Roman" w:cs="Times New Roman"/>
          <w:sz w:val="24"/>
          <w:szCs w:val="24"/>
        </w:rPr>
        <w:t xml:space="preserve">], using an immortalized human </w:t>
      </w:r>
      <w:proofErr w:type="spellStart"/>
      <w:r w:rsidRPr="008928DF">
        <w:rPr>
          <w:rFonts w:ascii="Times New Roman" w:eastAsia="Times New Roman" w:hAnsi="Times New Roman" w:cs="Times New Roman"/>
          <w:sz w:val="24"/>
          <w:szCs w:val="24"/>
        </w:rPr>
        <w:t>keratinocytes</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HaCaT</w:t>
      </w:r>
      <w:proofErr w:type="spellEnd"/>
      <w:r w:rsidRPr="008928DF">
        <w:rPr>
          <w:rFonts w:ascii="Times New Roman" w:eastAsia="Times New Roman" w:hAnsi="Times New Roman" w:cs="Times New Roman"/>
          <w:sz w:val="24"/>
          <w:szCs w:val="24"/>
        </w:rPr>
        <w:t xml:space="preserve"> cells), were able to show that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induced the activation of </w:t>
      </w:r>
      <w:proofErr w:type="spellStart"/>
      <w:r w:rsidRPr="008928DF">
        <w:rPr>
          <w:rFonts w:ascii="Times New Roman" w:eastAsia="Times New Roman" w:hAnsi="Times New Roman" w:cs="Times New Roman"/>
          <w:sz w:val="24"/>
          <w:szCs w:val="24"/>
        </w:rPr>
        <w:t>NFkB</w:t>
      </w:r>
      <w:proofErr w:type="spellEnd"/>
      <w:r w:rsidRPr="008928DF">
        <w:rPr>
          <w:rFonts w:ascii="Times New Roman" w:eastAsia="Times New Roman" w:hAnsi="Times New Roman" w:cs="Times New Roman"/>
          <w:sz w:val="24"/>
          <w:szCs w:val="24"/>
        </w:rPr>
        <w:t xml:space="preserve"> by </w:t>
      </w:r>
      <w:proofErr w:type="spellStart"/>
      <w:r w:rsidRPr="008928DF">
        <w:rPr>
          <w:rFonts w:ascii="Times New Roman" w:eastAsia="Times New Roman" w:hAnsi="Times New Roman" w:cs="Times New Roman"/>
          <w:sz w:val="24"/>
          <w:szCs w:val="24"/>
        </w:rPr>
        <w:t>electrophoretic</w:t>
      </w:r>
      <w:proofErr w:type="spellEnd"/>
      <w:r w:rsidRPr="008928DF">
        <w:rPr>
          <w:rFonts w:ascii="Times New Roman" w:eastAsia="Times New Roman" w:hAnsi="Times New Roman" w:cs="Times New Roman"/>
          <w:sz w:val="24"/>
          <w:szCs w:val="24"/>
        </w:rPr>
        <w:t xml:space="preserve"> mobility shift assay (EMSA). Ozone induced a dose dependent activation of the transcription factor. This effect was likely to be mediated by ROS, particularly H</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O</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 because it was inhibited by the incubation of the cells with lipid soluble antioxidants (</w:t>
      </w:r>
      <w:proofErr w:type="spellStart"/>
      <w:r w:rsidRPr="008928DF">
        <w:rPr>
          <w:rFonts w:ascii="Times New Roman" w:eastAsia="Times New Roman" w:hAnsi="Times New Roman" w:cs="Times New Roman"/>
          <w:sz w:val="24"/>
          <w:szCs w:val="24"/>
        </w:rPr>
        <w:t>tocopherol</w:t>
      </w:r>
      <w:proofErr w:type="spellEnd"/>
      <w:r w:rsidRPr="008928DF">
        <w:rPr>
          <w:rFonts w:ascii="Times New Roman" w:eastAsia="Times New Roman" w:hAnsi="Times New Roman" w:cs="Times New Roman"/>
          <w:sz w:val="24"/>
          <w:szCs w:val="24"/>
        </w:rPr>
        <w:t>).</w:t>
      </w:r>
    </w:p>
    <w:p w:rsidR="008928DF" w:rsidRPr="008928DF" w:rsidRDefault="008928DF" w:rsidP="008928D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8928DF">
        <w:rPr>
          <w:rFonts w:ascii="Times New Roman" w:eastAsia="Times New Roman" w:hAnsi="Times New Roman" w:cs="Times New Roman"/>
          <w:b/>
          <w:bCs/>
          <w:sz w:val="24"/>
          <w:szCs w:val="24"/>
        </w:rPr>
        <w:t>(2) Induction of Heat Shock Protein (HSP) and Inflammatory Markers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As a consequence of the induction of transcription factors,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(6 days </w:t>
      </w:r>
      <w:proofErr w:type="gramStart"/>
      <w:r w:rsidRPr="008928DF">
        <w:rPr>
          <w:rFonts w:ascii="Times New Roman" w:eastAsia="Times New Roman" w:hAnsi="Times New Roman" w:cs="Times New Roman"/>
          <w:sz w:val="24"/>
          <w:szCs w:val="24"/>
        </w:rPr>
        <w:t>to 0.8 </w:t>
      </w:r>
      <w:proofErr w:type="spellStart"/>
      <w:r w:rsidRPr="008928DF">
        <w:rPr>
          <w:rFonts w:ascii="Times New Roman" w:eastAsia="Times New Roman" w:hAnsi="Times New Roman" w:cs="Times New Roman"/>
          <w:i/>
          <w:iCs/>
          <w:sz w:val="24"/>
          <w:szCs w:val="24"/>
        </w:rPr>
        <w:t>μ</w:t>
      </w:r>
      <w:r w:rsidRPr="008928DF">
        <w:rPr>
          <w:rFonts w:ascii="Times New Roman" w:eastAsia="Times New Roman" w:hAnsi="Times New Roman" w:cs="Times New Roman"/>
          <w:sz w:val="24"/>
          <w:szCs w:val="24"/>
        </w:rPr>
        <w:t>g</w:t>
      </w:r>
      <w:proofErr w:type="spellEnd"/>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mL</w:t>
      </w:r>
      <w:proofErr w:type="spellEnd"/>
      <w:proofErr w:type="gramEnd"/>
      <w:r w:rsidRPr="008928DF">
        <w:rPr>
          <w:rFonts w:ascii="Times New Roman" w:eastAsia="Times New Roman" w:hAnsi="Times New Roman" w:cs="Times New Roman"/>
          <w:sz w:val="24"/>
          <w:szCs w:val="24"/>
        </w:rPr>
        <w:t xml:space="preserve"> for 6 hours/day) induced the expression of </w:t>
      </w:r>
      <w:proofErr w:type="spellStart"/>
      <w:r w:rsidRPr="008928DF">
        <w:rPr>
          <w:rFonts w:ascii="Times New Roman" w:eastAsia="Times New Roman" w:hAnsi="Times New Roman" w:cs="Times New Roman"/>
          <w:sz w:val="24"/>
          <w:szCs w:val="24"/>
        </w:rPr>
        <w:t>proinflammatory</w:t>
      </w:r>
      <w:proofErr w:type="spellEnd"/>
      <w:r w:rsidRPr="008928DF">
        <w:rPr>
          <w:rFonts w:ascii="Times New Roman" w:eastAsia="Times New Roman" w:hAnsi="Times New Roman" w:cs="Times New Roman"/>
          <w:sz w:val="24"/>
          <w:szCs w:val="24"/>
        </w:rPr>
        <w:t xml:space="preserve"> markers in skin homogenates such as cyclooxygenase-2 (COX-2). This induction was accompanied by an increase level of heat shock protein (HSP) 32, also known as </w:t>
      </w:r>
      <w:proofErr w:type="spellStart"/>
      <w:r w:rsidRPr="008928DF">
        <w:rPr>
          <w:rFonts w:ascii="Times New Roman" w:eastAsia="Times New Roman" w:hAnsi="Times New Roman" w:cs="Times New Roman"/>
          <w:sz w:val="24"/>
          <w:szCs w:val="24"/>
        </w:rPr>
        <w:t>heme</w:t>
      </w:r>
      <w:proofErr w:type="spellEnd"/>
      <w:r w:rsidRPr="008928DF">
        <w:rPr>
          <w:rFonts w:ascii="Times New Roman" w:eastAsia="Times New Roman" w:hAnsi="Times New Roman" w:cs="Times New Roman"/>
          <w:sz w:val="24"/>
          <w:szCs w:val="24"/>
        </w:rPr>
        <w:t xml:space="preserve"> oxygenase-1 (HO-1). In this paper, we were the first to </w:t>
      </w:r>
      <w:r w:rsidRPr="008928DF">
        <w:rPr>
          <w:rFonts w:ascii="Times New Roman" w:eastAsia="Times New Roman" w:hAnsi="Times New Roman" w:cs="Times New Roman"/>
          <w:sz w:val="24"/>
          <w:szCs w:val="24"/>
        </w:rPr>
        <w:lastRenderedPageBreak/>
        <w:t xml:space="preserve">demonstrate the </w:t>
      </w:r>
      <w:proofErr w:type="spellStart"/>
      <w:r w:rsidRPr="008928DF">
        <w:rPr>
          <w:rFonts w:ascii="Times New Roman" w:eastAsia="Times New Roman" w:hAnsi="Times New Roman" w:cs="Times New Roman"/>
          <w:sz w:val="24"/>
          <w:szCs w:val="24"/>
        </w:rPr>
        <w:t>upregulation</w:t>
      </w:r>
      <w:proofErr w:type="spellEnd"/>
      <w:r w:rsidRPr="008928DF">
        <w:rPr>
          <w:rFonts w:ascii="Times New Roman" w:eastAsia="Times New Roman" w:hAnsi="Times New Roman" w:cs="Times New Roman"/>
          <w:sz w:val="24"/>
          <w:szCs w:val="24"/>
        </w:rPr>
        <w:t xml:space="preserve"> of HSPs 27, 32 and 70 in homogenized </w:t>
      </w:r>
      <w:proofErr w:type="spellStart"/>
      <w:r w:rsidRPr="008928DF">
        <w:rPr>
          <w:rFonts w:ascii="Times New Roman" w:eastAsia="Times New Roman" w:hAnsi="Times New Roman" w:cs="Times New Roman"/>
          <w:sz w:val="24"/>
          <w:szCs w:val="24"/>
        </w:rPr>
        <w:t>murine</w:t>
      </w:r>
      <w:proofErr w:type="spellEnd"/>
      <w:r w:rsidRPr="008928DF">
        <w:rPr>
          <w:rFonts w:ascii="Times New Roman" w:eastAsia="Times New Roman" w:hAnsi="Times New Roman" w:cs="Times New Roman"/>
          <w:sz w:val="24"/>
          <w:szCs w:val="24"/>
        </w:rPr>
        <w:t xml:space="preserve"> skin upon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HSP27 showed the earliest (2 hours) and highest (20-fold) response to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compared with the delayed induction (12 hours) of HSP70 and HO-1. HSP27 is expressed predominantly in the </w:t>
      </w:r>
      <w:proofErr w:type="spellStart"/>
      <w:r w:rsidRPr="008928DF">
        <w:rPr>
          <w:rFonts w:ascii="Times New Roman" w:eastAsia="Times New Roman" w:hAnsi="Times New Roman" w:cs="Times New Roman"/>
          <w:sz w:val="24"/>
          <w:szCs w:val="24"/>
        </w:rPr>
        <w:t>suprabasal</w:t>
      </w:r>
      <w:proofErr w:type="spellEnd"/>
      <w:r w:rsidRPr="008928DF">
        <w:rPr>
          <w:rFonts w:ascii="Times New Roman" w:eastAsia="Times New Roman" w:hAnsi="Times New Roman" w:cs="Times New Roman"/>
          <w:sz w:val="24"/>
          <w:szCs w:val="24"/>
        </w:rPr>
        <w:t xml:space="preserve"> epidermis in human skin, whereas HSP70 predominates in the dermis compared with the epidermis. These differences in location between HSP27 and HSP70 might explain the different time course of induction of these stress proteins upon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It is therefore possible that the generated bioactive compounds may be responsible for the induction of HSPs as was also shown after UV irradiation.</w:t>
      </w:r>
    </w:p>
    <w:p w:rsidR="008928DF" w:rsidRPr="008928DF" w:rsidRDefault="008928DF" w:rsidP="008928D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8928DF">
        <w:rPr>
          <w:rFonts w:ascii="Times New Roman" w:eastAsia="Times New Roman" w:hAnsi="Times New Roman" w:cs="Times New Roman"/>
          <w:b/>
          <w:bCs/>
          <w:sz w:val="24"/>
          <w:szCs w:val="24"/>
        </w:rPr>
        <w:t xml:space="preserve">(3) Induction of Matrix </w:t>
      </w:r>
      <w:proofErr w:type="spellStart"/>
      <w:r w:rsidRPr="008928DF">
        <w:rPr>
          <w:rFonts w:ascii="Times New Roman" w:eastAsia="Times New Roman" w:hAnsi="Times New Roman" w:cs="Times New Roman"/>
          <w:b/>
          <w:bCs/>
          <w:sz w:val="24"/>
          <w:szCs w:val="24"/>
        </w:rPr>
        <w:t>Metalloproteinases</w:t>
      </w:r>
      <w:proofErr w:type="spellEnd"/>
      <w:r w:rsidRPr="008928DF">
        <w:rPr>
          <w:rFonts w:ascii="Times New Roman" w:eastAsia="Times New Roman" w:hAnsi="Times New Roman" w:cs="Times New Roman"/>
          <w:b/>
          <w:bCs/>
          <w:sz w:val="24"/>
          <w:szCs w:val="24"/>
        </w:rPr>
        <w:t xml:space="preserve"> (MMPs)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Among the multiple systems altered in the skin by environmental pollutants, MMPs are among the major targets. Indeed,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is able to affect their synthesis and/or activity with logical consequences on tissue remodeling and wound healing [</w:t>
      </w:r>
      <w:hyperlink r:id="rId39" w:anchor="B23" w:history="1">
        <w:r w:rsidRPr="008928DF">
          <w:rPr>
            <w:rFonts w:ascii="Times New Roman" w:eastAsia="Times New Roman" w:hAnsi="Times New Roman" w:cs="Times New Roman"/>
            <w:color w:val="0000FF"/>
            <w:sz w:val="24"/>
            <w:szCs w:val="24"/>
            <w:u w:val="single"/>
          </w:rPr>
          <w:t>23</w:t>
        </w:r>
      </w:hyperlink>
      <w:r w:rsidRPr="008928DF">
        <w:rPr>
          <w:rFonts w:ascii="Times New Roman" w:eastAsia="Times New Roman" w:hAnsi="Times New Roman" w:cs="Times New Roman"/>
          <w:sz w:val="24"/>
          <w:szCs w:val="24"/>
        </w:rPr>
        <w:t xml:space="preserve">, </w:t>
      </w:r>
      <w:hyperlink r:id="rId40" w:anchor="B24" w:history="1">
        <w:r w:rsidRPr="008928DF">
          <w:rPr>
            <w:rFonts w:ascii="Times New Roman" w:eastAsia="Times New Roman" w:hAnsi="Times New Roman" w:cs="Times New Roman"/>
            <w:color w:val="0000FF"/>
            <w:sz w:val="24"/>
            <w:szCs w:val="24"/>
            <w:u w:val="single"/>
          </w:rPr>
          <w:t>24</w:t>
        </w:r>
      </w:hyperlink>
      <w:r w:rsidRPr="008928DF">
        <w:rPr>
          <w:rFonts w:ascii="Times New Roman" w:eastAsia="Times New Roman" w:hAnsi="Times New Roman" w:cs="Times New Roman"/>
          <w:sz w:val="24"/>
          <w:szCs w:val="24"/>
        </w:rPr>
        <w:t>]. Within the MMP family, MMP-2 and MMP-9 are the only members able to degrade type-IV collagen of the basal membranes [</w:t>
      </w:r>
      <w:hyperlink r:id="rId41" w:anchor="B25" w:history="1">
        <w:r w:rsidRPr="008928DF">
          <w:rPr>
            <w:rFonts w:ascii="Times New Roman" w:eastAsia="Times New Roman" w:hAnsi="Times New Roman" w:cs="Times New Roman"/>
            <w:color w:val="0000FF"/>
            <w:sz w:val="24"/>
            <w:szCs w:val="24"/>
            <w:u w:val="single"/>
          </w:rPr>
          <w:t>25</w:t>
        </w:r>
      </w:hyperlink>
      <w:r w:rsidRPr="008928DF">
        <w:rPr>
          <w:rFonts w:ascii="Times New Roman" w:eastAsia="Times New Roman" w:hAnsi="Times New Roman" w:cs="Times New Roman"/>
          <w:sz w:val="24"/>
          <w:szCs w:val="24"/>
        </w:rPr>
        <w:t xml:space="preserve">]. MMP-2 is involved in pathological processes such as </w:t>
      </w:r>
      <w:proofErr w:type="spellStart"/>
      <w:r w:rsidRPr="008928DF">
        <w:rPr>
          <w:rFonts w:ascii="Times New Roman" w:eastAsia="Times New Roman" w:hAnsi="Times New Roman" w:cs="Times New Roman"/>
          <w:sz w:val="24"/>
          <w:szCs w:val="24"/>
        </w:rPr>
        <w:t>photoageing</w:t>
      </w:r>
      <w:proofErr w:type="spellEnd"/>
      <w:r w:rsidRPr="008928DF">
        <w:rPr>
          <w:rFonts w:ascii="Times New Roman" w:eastAsia="Times New Roman" w:hAnsi="Times New Roman" w:cs="Times New Roman"/>
          <w:sz w:val="24"/>
          <w:szCs w:val="24"/>
        </w:rPr>
        <w:t xml:space="preserve"> and precancerous/cancerous skin lesions after UV exposure; moreover, MMP-2 is capable of cleaving other substrates, in addition to type-IV collagen, including other MMPs and therefore can (indirectly) control extracellular matrix degradation and </w:t>
      </w:r>
      <w:proofErr w:type="spellStart"/>
      <w:r w:rsidRPr="008928DF">
        <w:rPr>
          <w:rFonts w:ascii="Times New Roman" w:eastAsia="Times New Roman" w:hAnsi="Times New Roman" w:cs="Times New Roman"/>
          <w:sz w:val="24"/>
          <w:szCs w:val="24"/>
        </w:rPr>
        <w:t>remodelling</w:t>
      </w:r>
      <w:proofErr w:type="spellEnd"/>
      <w:r w:rsidRPr="008928DF">
        <w:rPr>
          <w:rFonts w:ascii="Times New Roman" w:eastAsia="Times New Roman" w:hAnsi="Times New Roman" w:cs="Times New Roman"/>
          <w:sz w:val="24"/>
          <w:szCs w:val="24"/>
        </w:rPr>
        <w:t>.</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MMP-9, like MMP-2, plays a role in human skin ageing [</w:t>
      </w:r>
      <w:hyperlink r:id="rId42" w:anchor="B26" w:history="1">
        <w:r w:rsidRPr="008928DF">
          <w:rPr>
            <w:rFonts w:ascii="Times New Roman" w:eastAsia="Times New Roman" w:hAnsi="Times New Roman" w:cs="Times New Roman"/>
            <w:color w:val="0000FF"/>
            <w:sz w:val="24"/>
            <w:szCs w:val="24"/>
            <w:u w:val="single"/>
          </w:rPr>
          <w:t>26</w:t>
        </w:r>
      </w:hyperlink>
      <w:r w:rsidRPr="008928DF">
        <w:rPr>
          <w:rFonts w:ascii="Times New Roman" w:eastAsia="Times New Roman" w:hAnsi="Times New Roman" w:cs="Times New Roman"/>
          <w:sz w:val="24"/>
          <w:szCs w:val="24"/>
        </w:rPr>
        <w:t>] tumor development [</w:t>
      </w:r>
      <w:hyperlink r:id="rId43" w:anchor="B27" w:history="1">
        <w:r w:rsidRPr="008928DF">
          <w:rPr>
            <w:rFonts w:ascii="Times New Roman" w:eastAsia="Times New Roman" w:hAnsi="Times New Roman" w:cs="Times New Roman"/>
            <w:color w:val="0000FF"/>
            <w:sz w:val="24"/>
            <w:szCs w:val="24"/>
            <w:u w:val="single"/>
          </w:rPr>
          <w:t>27</w:t>
        </w:r>
      </w:hyperlink>
      <w:r w:rsidRPr="008928DF">
        <w:rPr>
          <w:rFonts w:ascii="Times New Roman" w:eastAsia="Times New Roman" w:hAnsi="Times New Roman" w:cs="Times New Roman"/>
          <w:sz w:val="24"/>
          <w:szCs w:val="24"/>
        </w:rPr>
        <w:t xml:space="preserve">], as well as in other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lesions such as psoriasis and dermatitis [</w:t>
      </w:r>
      <w:hyperlink r:id="rId44" w:anchor="B28" w:history="1">
        <w:r w:rsidRPr="008928DF">
          <w:rPr>
            <w:rFonts w:ascii="Times New Roman" w:eastAsia="Times New Roman" w:hAnsi="Times New Roman" w:cs="Times New Roman"/>
            <w:color w:val="0000FF"/>
            <w:sz w:val="24"/>
            <w:szCs w:val="24"/>
            <w:u w:val="single"/>
          </w:rPr>
          <w:t>28</w:t>
        </w:r>
      </w:hyperlink>
      <w:r w:rsidRPr="008928DF">
        <w:rPr>
          <w:rFonts w:ascii="Times New Roman" w:eastAsia="Times New Roman" w:hAnsi="Times New Roman" w:cs="Times New Roman"/>
          <w:sz w:val="24"/>
          <w:szCs w:val="24"/>
        </w:rPr>
        <w:t xml:space="preserve">, </w:t>
      </w:r>
      <w:hyperlink r:id="rId45" w:anchor="B29" w:history="1">
        <w:r w:rsidRPr="008928DF">
          <w:rPr>
            <w:rFonts w:ascii="Times New Roman" w:eastAsia="Times New Roman" w:hAnsi="Times New Roman" w:cs="Times New Roman"/>
            <w:color w:val="0000FF"/>
            <w:sz w:val="24"/>
            <w:szCs w:val="24"/>
            <w:u w:val="single"/>
          </w:rPr>
          <w:t>29</w:t>
        </w:r>
      </w:hyperlink>
      <w:r w:rsidRPr="008928DF">
        <w:rPr>
          <w:rFonts w:ascii="Times New Roman" w:eastAsia="Times New Roman" w:hAnsi="Times New Roman" w:cs="Times New Roman"/>
          <w:sz w:val="24"/>
          <w:szCs w:val="24"/>
        </w:rPr>
        <w:t xml:space="preserve">]. In a recent study, we were able to demonstrate that </w:t>
      </w:r>
      <w:proofErr w:type="gramStart"/>
      <w:r w:rsidRPr="008928DF">
        <w:rPr>
          <w:rFonts w:ascii="Times New Roman" w:eastAsia="Times New Roman" w:hAnsi="Times New Roman" w:cs="Times New Roman"/>
          <w:sz w:val="24"/>
          <w:szCs w:val="24"/>
        </w:rPr>
        <w:t>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was able to affect MMP activity. Most likely the generation of bioactive molecules can be the cause of such activation. It has been also demonstrated that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is able to induce NO production via the activation of </w:t>
      </w:r>
      <w:proofErr w:type="spellStart"/>
      <w:r w:rsidRPr="008928DF">
        <w:rPr>
          <w:rFonts w:ascii="Times New Roman" w:eastAsia="Times New Roman" w:hAnsi="Times New Roman" w:cs="Times New Roman"/>
          <w:sz w:val="24"/>
          <w:szCs w:val="24"/>
        </w:rPr>
        <w:t>iNOS</w:t>
      </w:r>
      <w:proofErr w:type="spellEnd"/>
      <w:r w:rsidRPr="008928DF">
        <w:rPr>
          <w:rFonts w:ascii="Times New Roman" w:eastAsia="Times New Roman" w:hAnsi="Times New Roman" w:cs="Times New Roman"/>
          <w:sz w:val="24"/>
          <w:szCs w:val="24"/>
        </w:rPr>
        <w:t xml:space="preserve"> in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tissues [</w:t>
      </w:r>
      <w:hyperlink r:id="rId46" w:anchor="B18" w:history="1">
        <w:r w:rsidRPr="008928DF">
          <w:rPr>
            <w:rFonts w:ascii="Times New Roman" w:eastAsia="Times New Roman" w:hAnsi="Times New Roman" w:cs="Times New Roman"/>
            <w:color w:val="0000FF"/>
            <w:sz w:val="24"/>
            <w:szCs w:val="24"/>
            <w:u w:val="single"/>
          </w:rPr>
          <w:t>18</w:t>
        </w:r>
      </w:hyperlink>
      <w:r w:rsidRPr="008928DF">
        <w:rPr>
          <w:rFonts w:ascii="Times New Roman" w:eastAsia="Times New Roman" w:hAnsi="Times New Roman" w:cs="Times New Roman"/>
          <w:sz w:val="24"/>
          <w:szCs w:val="24"/>
        </w:rPr>
        <w:t xml:space="preserve">]. When produced in excess, NO, may combine with superoxide to form </w:t>
      </w:r>
      <w:proofErr w:type="spellStart"/>
      <w:r w:rsidRPr="008928DF">
        <w:rPr>
          <w:rFonts w:ascii="Times New Roman" w:eastAsia="Times New Roman" w:hAnsi="Times New Roman" w:cs="Times New Roman"/>
          <w:sz w:val="24"/>
          <w:szCs w:val="24"/>
        </w:rPr>
        <w:t>peroxinitrite</w:t>
      </w:r>
      <w:proofErr w:type="spellEnd"/>
      <w:r w:rsidRPr="008928DF">
        <w:rPr>
          <w:rFonts w:ascii="Times New Roman" w:eastAsia="Times New Roman" w:hAnsi="Times New Roman" w:cs="Times New Roman"/>
          <w:sz w:val="24"/>
          <w:szCs w:val="24"/>
        </w:rPr>
        <w:t xml:space="preserve"> (derived from other sources) that can activated MMPs especially MMP-9. Thus, the increase of oxidative stress after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plus the interaction between O</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 xml:space="preserve"> and nitrogen active molecules might be the main mechanism that leads to the enhanced MMPs activities in skin tissues. This can be also a result from an imbalance between MMPs and their endogenous inhibitors, the tissue inhibitors of </w:t>
      </w:r>
      <w:proofErr w:type="spellStart"/>
      <w:r w:rsidRPr="008928DF">
        <w:rPr>
          <w:rFonts w:ascii="Times New Roman" w:eastAsia="Times New Roman" w:hAnsi="Times New Roman" w:cs="Times New Roman"/>
          <w:sz w:val="24"/>
          <w:szCs w:val="24"/>
        </w:rPr>
        <w:t>metalloproteinases</w:t>
      </w:r>
      <w:proofErr w:type="spellEnd"/>
      <w:r w:rsidRPr="008928DF">
        <w:rPr>
          <w:rFonts w:ascii="Times New Roman" w:eastAsia="Times New Roman" w:hAnsi="Times New Roman" w:cs="Times New Roman"/>
          <w:sz w:val="24"/>
          <w:szCs w:val="24"/>
        </w:rPr>
        <w:t xml:space="preserve"> (TIMPs) [</w:t>
      </w:r>
      <w:hyperlink r:id="rId47" w:anchor="B30" w:history="1">
        <w:r w:rsidRPr="008928DF">
          <w:rPr>
            <w:rFonts w:ascii="Times New Roman" w:eastAsia="Times New Roman" w:hAnsi="Times New Roman" w:cs="Times New Roman"/>
            <w:color w:val="0000FF"/>
            <w:sz w:val="24"/>
            <w:szCs w:val="24"/>
            <w:u w:val="single"/>
          </w:rPr>
          <w:t>30</w:t>
        </w:r>
      </w:hyperlink>
      <w:r w:rsidRPr="008928DF">
        <w:rPr>
          <w:rFonts w:ascii="Times New Roman" w:eastAsia="Times New Roman" w:hAnsi="Times New Roman" w:cs="Times New Roman"/>
          <w:sz w:val="24"/>
          <w:szCs w:val="24"/>
        </w:rPr>
        <w:t>].</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In fact, the activities of MMPs are regulated by TIMPs, which can be produced by a multitude of cell types present in the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tissue. While MMP activity is altered by the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neither TIMP-1 nor TIMP-2 level expression is affected. The lack of changes in TIMP-1 and 2 levels, combined with the increased activity of MMPs suggest that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can cause a net increase in matrix degradation. On the other hand, in a comparative study where normal skin has been exposed for two hours to environmentally realistic levels of ozone, only a moderate state of oxidative stress at level of the stratum </w:t>
      </w:r>
      <w:proofErr w:type="spellStart"/>
      <w:r w:rsidRPr="008928DF">
        <w:rPr>
          <w:rFonts w:ascii="Times New Roman" w:eastAsia="Times New Roman" w:hAnsi="Times New Roman" w:cs="Times New Roman"/>
          <w:sz w:val="24"/>
          <w:szCs w:val="24"/>
        </w:rPr>
        <w:t>corneum</w:t>
      </w:r>
      <w:proofErr w:type="spellEnd"/>
      <w:r w:rsidRPr="008928DF">
        <w:rPr>
          <w:rFonts w:ascii="Times New Roman" w:eastAsia="Times New Roman" w:hAnsi="Times New Roman" w:cs="Times New Roman"/>
          <w:sz w:val="24"/>
          <w:szCs w:val="24"/>
        </w:rPr>
        <w:t xml:space="preserve"> has been induced, without producing a visible clinical response [</w:t>
      </w:r>
      <w:hyperlink r:id="rId48" w:anchor="B31" w:history="1">
        <w:r w:rsidRPr="008928DF">
          <w:rPr>
            <w:rFonts w:ascii="Times New Roman" w:eastAsia="Times New Roman" w:hAnsi="Times New Roman" w:cs="Times New Roman"/>
            <w:color w:val="0000FF"/>
            <w:sz w:val="24"/>
            <w:szCs w:val="24"/>
            <w:u w:val="single"/>
          </w:rPr>
          <w:t>31</w:t>
        </w:r>
      </w:hyperlink>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49" w:tooltip="Go to other sections in this page" w:history="1">
        <w:r w:rsidRPr="008928DF">
          <w:rPr>
            <w:rFonts w:ascii="Times New Roman" w:eastAsia="Times New Roman" w:hAnsi="Times New Roman" w:cs="Times New Roman"/>
            <w:color w:val="0000FF"/>
            <w:sz w:val="24"/>
            <w:szCs w:val="24"/>
            <w:u w:val="single"/>
          </w:rPr>
          <w:t>Go to:</w:t>
        </w:r>
      </w:hyperlink>
    </w:p>
    <w:p w:rsidR="008928DF" w:rsidRPr="008928DF" w:rsidRDefault="008928DF" w:rsidP="008928D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28DF">
        <w:rPr>
          <w:rFonts w:ascii="Times New Roman" w:eastAsia="Times New Roman" w:hAnsi="Times New Roman" w:cs="Times New Roman"/>
          <w:b/>
          <w:bCs/>
          <w:sz w:val="36"/>
          <w:szCs w:val="36"/>
        </w:rPr>
        <w:t>4. Skin Age-Related Responses to Ozone Exposure: Wound Healing</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lastRenderedPageBreak/>
        <w:t>Wound healing is a critical process in the skin and it has known to be affected by oxidative stress and also to decline with increasing age [</w:t>
      </w:r>
      <w:hyperlink r:id="rId50" w:anchor="B32" w:history="1">
        <w:r w:rsidRPr="008928DF">
          <w:rPr>
            <w:rFonts w:ascii="Times New Roman" w:eastAsia="Times New Roman" w:hAnsi="Times New Roman" w:cs="Times New Roman"/>
            <w:color w:val="0000FF"/>
            <w:sz w:val="24"/>
            <w:szCs w:val="24"/>
            <w:u w:val="single"/>
          </w:rPr>
          <w:t>32</w:t>
        </w:r>
      </w:hyperlink>
      <w:r w:rsidRPr="008928DF">
        <w:rPr>
          <w:rFonts w:ascii="Times New Roman" w:eastAsia="Times New Roman" w:hAnsi="Times New Roman" w:cs="Times New Roman"/>
          <w:sz w:val="24"/>
          <w:szCs w:val="24"/>
        </w:rPr>
        <w:t xml:space="preserve">]. Although the exact sequence of wound healing is complex,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wound healing begins with wounding induced signaling factor-based transformation of stationary </w:t>
      </w:r>
      <w:proofErr w:type="spellStart"/>
      <w:r w:rsidRPr="008928DF">
        <w:rPr>
          <w:rFonts w:ascii="Times New Roman" w:eastAsia="Times New Roman" w:hAnsi="Times New Roman" w:cs="Times New Roman"/>
          <w:sz w:val="24"/>
          <w:szCs w:val="24"/>
        </w:rPr>
        <w:t>keratinocytes</w:t>
      </w:r>
      <w:proofErr w:type="spellEnd"/>
      <w:r w:rsidRPr="008928DF">
        <w:rPr>
          <w:rFonts w:ascii="Times New Roman" w:eastAsia="Times New Roman" w:hAnsi="Times New Roman" w:cs="Times New Roman"/>
          <w:sz w:val="24"/>
          <w:szCs w:val="24"/>
        </w:rPr>
        <w:t xml:space="preserve"> into cells capable of both replication and migration. Upon transformation, these cells express a host of molecules that promote the invasion of the injured epithelial matrix and </w:t>
      </w:r>
      <w:proofErr w:type="spellStart"/>
      <w:r w:rsidRPr="008928DF">
        <w:rPr>
          <w:rFonts w:ascii="Times New Roman" w:eastAsia="Times New Roman" w:hAnsi="Times New Roman" w:cs="Times New Roman"/>
          <w:sz w:val="24"/>
          <w:szCs w:val="24"/>
        </w:rPr>
        <w:t>reepithelialisation</w:t>
      </w:r>
      <w:proofErr w:type="spellEnd"/>
      <w:r w:rsidRPr="008928DF">
        <w:rPr>
          <w:rFonts w:ascii="Times New Roman" w:eastAsia="Times New Roman" w:hAnsi="Times New Roman" w:cs="Times New Roman"/>
          <w:sz w:val="24"/>
          <w:szCs w:val="24"/>
        </w:rPr>
        <w:t xml:space="preserve"> of the wound surface [</w:t>
      </w:r>
      <w:hyperlink r:id="rId51" w:anchor="B33" w:history="1">
        <w:r w:rsidRPr="008928DF">
          <w:rPr>
            <w:rFonts w:ascii="Times New Roman" w:eastAsia="Times New Roman" w:hAnsi="Times New Roman" w:cs="Times New Roman"/>
            <w:color w:val="0000FF"/>
            <w:sz w:val="24"/>
            <w:szCs w:val="24"/>
            <w:u w:val="single"/>
          </w:rPr>
          <w:t>33</w:t>
        </w:r>
      </w:hyperlink>
      <w:r w:rsidRPr="008928DF">
        <w:rPr>
          <w:rFonts w:ascii="Times New Roman" w:eastAsia="Times New Roman" w:hAnsi="Times New Roman" w:cs="Times New Roman"/>
          <w:sz w:val="24"/>
          <w:szCs w:val="24"/>
        </w:rPr>
        <w:t>]. Delayed wound healing in the elderly has been well described [</w:t>
      </w:r>
      <w:hyperlink r:id="rId52" w:anchor="B34" w:history="1">
        <w:r w:rsidRPr="008928DF">
          <w:rPr>
            <w:rFonts w:ascii="Times New Roman" w:eastAsia="Times New Roman" w:hAnsi="Times New Roman" w:cs="Times New Roman"/>
            <w:color w:val="0000FF"/>
            <w:sz w:val="24"/>
            <w:szCs w:val="24"/>
            <w:u w:val="single"/>
          </w:rPr>
          <w:t>34</w:t>
        </w:r>
      </w:hyperlink>
      <w:r w:rsidRPr="008928DF">
        <w:rPr>
          <w:rFonts w:ascii="Times New Roman" w:eastAsia="Times New Roman" w:hAnsi="Times New Roman" w:cs="Times New Roman"/>
          <w:sz w:val="24"/>
          <w:szCs w:val="24"/>
        </w:rPr>
        <w:t xml:space="preserve">].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As mentioned above,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is also associated with activation of transcription factor </w:t>
      </w:r>
      <w:proofErr w:type="spellStart"/>
      <w:r w:rsidRPr="008928DF">
        <w:rPr>
          <w:rFonts w:ascii="Times New Roman" w:eastAsia="Times New Roman" w:hAnsi="Times New Roman" w:cs="Times New Roman"/>
          <w:sz w:val="24"/>
          <w:szCs w:val="24"/>
        </w:rPr>
        <w:t>NFkB</w:t>
      </w:r>
      <w:proofErr w:type="spellEnd"/>
      <w:r w:rsidRPr="008928DF">
        <w:rPr>
          <w:rFonts w:ascii="Times New Roman" w:eastAsia="Times New Roman" w:hAnsi="Times New Roman" w:cs="Times New Roman"/>
          <w:sz w:val="24"/>
          <w:szCs w:val="24"/>
        </w:rPr>
        <w:t>, which is important to regulate inflammatory responses and eventually entire wound healing.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increased levels of Transforming Growth Factor (TGF-</w:t>
      </w:r>
      <w:r w:rsidRPr="008928DF">
        <w:rPr>
          <w:rFonts w:ascii="Times New Roman" w:eastAsia="Times New Roman" w:hAnsi="Times New Roman" w:cs="Times New Roman"/>
          <w:i/>
          <w:iCs/>
          <w:sz w:val="24"/>
          <w:szCs w:val="24"/>
        </w:rPr>
        <w:t>β</w:t>
      </w:r>
      <w:r w:rsidRPr="008928DF">
        <w:rPr>
          <w:rFonts w:ascii="Times New Roman" w:eastAsia="Times New Roman" w:hAnsi="Times New Roman" w:cs="Times New Roman"/>
          <w:sz w:val="24"/>
          <w:szCs w:val="24"/>
        </w:rPr>
        <w:t>) that is a critical factor in tissue remodeling [</w:t>
      </w:r>
      <w:hyperlink r:id="rId53" w:anchor="B35" w:history="1">
        <w:r w:rsidRPr="008928DF">
          <w:rPr>
            <w:rFonts w:ascii="Times New Roman" w:eastAsia="Times New Roman" w:hAnsi="Times New Roman" w:cs="Times New Roman"/>
            <w:color w:val="0000FF"/>
            <w:sz w:val="24"/>
            <w:szCs w:val="24"/>
            <w:u w:val="single"/>
          </w:rPr>
          <w:t>35</w:t>
        </w:r>
      </w:hyperlink>
      <w:r w:rsidRPr="008928DF">
        <w:rPr>
          <w:rFonts w:ascii="Times New Roman" w:eastAsia="Times New Roman" w:hAnsi="Times New Roman" w:cs="Times New Roman"/>
          <w:sz w:val="24"/>
          <w:szCs w:val="24"/>
        </w:rPr>
        <w:t xml:space="preserve">, </w:t>
      </w:r>
      <w:hyperlink r:id="rId54" w:anchor="B36" w:history="1">
        <w:r w:rsidRPr="008928DF">
          <w:rPr>
            <w:rFonts w:ascii="Times New Roman" w:eastAsia="Times New Roman" w:hAnsi="Times New Roman" w:cs="Times New Roman"/>
            <w:color w:val="0000FF"/>
            <w:sz w:val="24"/>
            <w:szCs w:val="24"/>
            <w:u w:val="single"/>
          </w:rPr>
          <w:t>36</w:t>
        </w:r>
      </w:hyperlink>
      <w:r w:rsidRPr="008928DF">
        <w:rPr>
          <w:rFonts w:ascii="Times New Roman" w:eastAsia="Times New Roman" w:hAnsi="Times New Roman" w:cs="Times New Roman"/>
          <w:sz w:val="24"/>
          <w:szCs w:val="24"/>
        </w:rPr>
        <w:t>]. We can summarize that while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as an </w:t>
      </w:r>
      <w:proofErr w:type="gramStart"/>
      <w:r w:rsidRPr="008928DF">
        <w:rPr>
          <w:rFonts w:ascii="Times New Roman" w:eastAsia="Times New Roman" w:hAnsi="Times New Roman" w:cs="Times New Roman"/>
          <w:sz w:val="24"/>
          <w:szCs w:val="24"/>
        </w:rPr>
        <w:t>oxidant,</w:t>
      </w:r>
      <w:proofErr w:type="gramEnd"/>
      <w:r w:rsidRPr="008928DF">
        <w:rPr>
          <w:rFonts w:ascii="Times New Roman" w:eastAsia="Times New Roman" w:hAnsi="Times New Roman" w:cs="Times New Roman"/>
          <w:sz w:val="24"/>
          <w:szCs w:val="24"/>
        </w:rPr>
        <w:t xml:space="preserve"> might stimulate wound healing, it would be detrimental in an “aging environment” due to the increased concentration-dependent oxidative stress. Therefore, these aspects have biological as well as practical implications and needed further investigations.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In a recent study, we demonstrated the detrimental effects of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on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wound healing in the aged animals. In fact, when hairless young (8-week-old) and aged mice (18-months-old) with after full thickness </w:t>
      </w:r>
      <w:proofErr w:type="spellStart"/>
      <w:r w:rsidRPr="008928DF">
        <w:rPr>
          <w:rFonts w:ascii="Times New Roman" w:eastAsia="Times New Roman" w:hAnsi="Times New Roman" w:cs="Times New Roman"/>
          <w:sz w:val="24"/>
          <w:szCs w:val="24"/>
        </w:rPr>
        <w:t>excisional</w:t>
      </w:r>
      <w:proofErr w:type="spellEnd"/>
      <w:r w:rsidRPr="008928DF">
        <w:rPr>
          <w:rFonts w:ascii="Times New Roman" w:eastAsia="Times New Roman" w:hAnsi="Times New Roman" w:cs="Times New Roman"/>
          <w:sz w:val="24"/>
          <w:szCs w:val="24"/>
        </w:rPr>
        <w:t xml:space="preserve"> wounds were exposed to 0.5 </w:t>
      </w:r>
      <w:proofErr w:type="spellStart"/>
      <w:r w:rsidRPr="008928DF">
        <w:rPr>
          <w:rFonts w:ascii="Times New Roman" w:eastAsia="Times New Roman" w:hAnsi="Times New Roman" w:cs="Times New Roman"/>
          <w:i/>
          <w:iCs/>
          <w:sz w:val="24"/>
          <w:szCs w:val="24"/>
        </w:rPr>
        <w:t>μ</w:t>
      </w:r>
      <w:r w:rsidRPr="008928DF">
        <w:rPr>
          <w:rFonts w:ascii="Times New Roman" w:eastAsia="Times New Roman" w:hAnsi="Times New Roman" w:cs="Times New Roman"/>
          <w:sz w:val="24"/>
          <w:szCs w:val="24"/>
        </w:rPr>
        <w:t>g</w:t>
      </w:r>
      <w:proofErr w:type="spellEnd"/>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for 6 hours per day the rate of wound closure was significantly delayed in the old group. We also showed induction of protein and lipid oxidation assessed as changes in protein oxidation (carbonyls) and lipid </w:t>
      </w:r>
      <w:proofErr w:type="spellStart"/>
      <w:r w:rsidRPr="008928DF">
        <w:rPr>
          <w:rFonts w:ascii="Times New Roman" w:eastAsia="Times New Roman" w:hAnsi="Times New Roman" w:cs="Times New Roman"/>
          <w:sz w:val="24"/>
          <w:szCs w:val="24"/>
        </w:rPr>
        <w:t>peroxidation</w:t>
      </w:r>
      <w:proofErr w:type="spellEnd"/>
      <w:r w:rsidRPr="008928DF">
        <w:rPr>
          <w:rFonts w:ascii="Times New Roman" w:eastAsia="Times New Roman" w:hAnsi="Times New Roman" w:cs="Times New Roman"/>
          <w:sz w:val="24"/>
          <w:szCs w:val="24"/>
        </w:rPr>
        <w:t xml:space="preserve"> (4-hydroxynonenal, HNE adducts) in the old mice compared to the young mice during the later stage of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wound healing.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has different effects depending on the age of the mice. In fact, it significantly delayed wound closure in old mice, while in young mice, it led to accelerated trend during the first few days of the exposure. This might be attributed to the antibacterial properties of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as it has been shown that application of “</w:t>
      </w:r>
      <w:proofErr w:type="spellStart"/>
      <w:r w:rsidRPr="008928DF">
        <w:rPr>
          <w:rFonts w:ascii="Times New Roman" w:eastAsia="Times New Roman" w:hAnsi="Times New Roman" w:cs="Times New Roman"/>
          <w:sz w:val="24"/>
          <w:szCs w:val="24"/>
        </w:rPr>
        <w:t>hydropressive</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provides fast cleansing of wound surface from </w:t>
      </w:r>
      <w:proofErr w:type="spellStart"/>
      <w:r w:rsidRPr="008928DF">
        <w:rPr>
          <w:rFonts w:ascii="Times New Roman" w:eastAsia="Times New Roman" w:hAnsi="Times New Roman" w:cs="Times New Roman"/>
          <w:sz w:val="24"/>
          <w:szCs w:val="24"/>
        </w:rPr>
        <w:t>pyonecrotic</w:t>
      </w:r>
      <w:proofErr w:type="spellEnd"/>
      <w:r w:rsidRPr="008928DF">
        <w:rPr>
          <w:rFonts w:ascii="Times New Roman" w:eastAsia="Times New Roman" w:hAnsi="Times New Roman" w:cs="Times New Roman"/>
          <w:sz w:val="24"/>
          <w:szCs w:val="24"/>
        </w:rPr>
        <w:t xml:space="preserve"> masses, promotes elimination of infection and thus substantially reduces the period of treatment of the patients [</w:t>
      </w:r>
      <w:hyperlink r:id="rId55" w:anchor="B37" w:history="1">
        <w:r w:rsidRPr="008928DF">
          <w:rPr>
            <w:rFonts w:ascii="Times New Roman" w:eastAsia="Times New Roman" w:hAnsi="Times New Roman" w:cs="Times New Roman"/>
            <w:color w:val="0000FF"/>
            <w:sz w:val="24"/>
            <w:szCs w:val="24"/>
            <w:u w:val="single"/>
          </w:rPr>
          <w:t>37</w:t>
        </w:r>
      </w:hyperlink>
      <w:r w:rsidRPr="008928DF">
        <w:rPr>
          <w:rFonts w:ascii="Times New Roman" w:eastAsia="Times New Roman" w:hAnsi="Times New Roman" w:cs="Times New Roman"/>
          <w:sz w:val="24"/>
          <w:szCs w:val="24"/>
        </w:rPr>
        <w:t>]. Recently, clinical treatments using hyperbaric oxygen therapy demonstrated that increased O</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 xml:space="preserve"> tension at the wound site increases the formation of granulation tissue, enhances accelerated wound closure and ameliorates impaired dermal wound healing [</w:t>
      </w:r>
      <w:hyperlink r:id="rId56" w:anchor="B38" w:history="1">
        <w:r w:rsidRPr="008928DF">
          <w:rPr>
            <w:rFonts w:ascii="Times New Roman" w:eastAsia="Times New Roman" w:hAnsi="Times New Roman" w:cs="Times New Roman"/>
            <w:color w:val="0000FF"/>
            <w:sz w:val="24"/>
            <w:szCs w:val="24"/>
            <w:u w:val="single"/>
          </w:rPr>
          <w:t>38</w:t>
        </w:r>
      </w:hyperlink>
      <w:r w:rsidRPr="008928DF">
        <w:rPr>
          <w:rFonts w:ascii="Times New Roman" w:eastAsia="Times New Roman" w:hAnsi="Times New Roman" w:cs="Times New Roman"/>
          <w:sz w:val="24"/>
          <w:szCs w:val="24"/>
        </w:rPr>
        <w:t>]; therefore, accelerated trend of wound closure shown in young population may be due to decreased bacterial infection and/or increased O</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 xml:space="preserve"> tension by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in wound area.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One of the possible driving processes of the effect of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on wound healing can be also in this case the modulation of the transcription factor </w:t>
      </w:r>
      <w:proofErr w:type="spellStart"/>
      <w:r w:rsidRPr="008928DF">
        <w:rPr>
          <w:rFonts w:ascii="Times New Roman" w:eastAsia="Times New Roman" w:hAnsi="Times New Roman" w:cs="Times New Roman"/>
          <w:sz w:val="24"/>
          <w:szCs w:val="24"/>
        </w:rPr>
        <w:t>NFkB</w:t>
      </w:r>
      <w:proofErr w:type="spellEnd"/>
      <w:r w:rsidRPr="008928DF">
        <w:rPr>
          <w:rFonts w:ascii="Times New Roman" w:eastAsia="Times New Roman" w:hAnsi="Times New Roman" w:cs="Times New Roman"/>
          <w:sz w:val="24"/>
          <w:szCs w:val="24"/>
        </w:rPr>
        <w:t xml:space="preserve">. Interestingly, the dose–effect relationship between level of oxidative stress and </w:t>
      </w:r>
      <w:proofErr w:type="spellStart"/>
      <w:r w:rsidRPr="008928DF">
        <w:rPr>
          <w:rFonts w:ascii="Times New Roman" w:eastAsia="Times New Roman" w:hAnsi="Times New Roman" w:cs="Times New Roman"/>
          <w:sz w:val="24"/>
          <w:szCs w:val="24"/>
        </w:rPr>
        <w:t>NFkB</w:t>
      </w:r>
      <w:proofErr w:type="spellEnd"/>
      <w:r w:rsidRPr="008928DF">
        <w:rPr>
          <w:rFonts w:ascii="Times New Roman" w:eastAsia="Times New Roman" w:hAnsi="Times New Roman" w:cs="Times New Roman"/>
          <w:sz w:val="24"/>
          <w:szCs w:val="24"/>
        </w:rPr>
        <w:t xml:space="preserve"> exhibits a biphasic profile: while moderate levels of oxidative stress activate </w:t>
      </w:r>
      <w:proofErr w:type="spellStart"/>
      <w:r w:rsidRPr="008928DF">
        <w:rPr>
          <w:rFonts w:ascii="Times New Roman" w:eastAsia="Times New Roman" w:hAnsi="Times New Roman" w:cs="Times New Roman"/>
          <w:sz w:val="24"/>
          <w:szCs w:val="24"/>
        </w:rPr>
        <w:t>NFkB</w:t>
      </w:r>
      <w:proofErr w:type="spellEnd"/>
      <w:r w:rsidRPr="008928DF">
        <w:rPr>
          <w:rFonts w:ascii="Times New Roman" w:eastAsia="Times New Roman" w:hAnsi="Times New Roman" w:cs="Times New Roman"/>
          <w:sz w:val="24"/>
          <w:szCs w:val="24"/>
        </w:rPr>
        <w:t xml:space="preserve"> through an </w:t>
      </w:r>
      <w:proofErr w:type="spellStart"/>
      <w:r w:rsidRPr="008928DF">
        <w:rPr>
          <w:rFonts w:ascii="Times New Roman" w:eastAsia="Times New Roman" w:hAnsi="Times New Roman" w:cs="Times New Roman"/>
          <w:sz w:val="24"/>
          <w:szCs w:val="24"/>
        </w:rPr>
        <w:t>IkB</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kinase</w:t>
      </w:r>
      <w:proofErr w:type="spellEnd"/>
      <w:r w:rsidRPr="008928DF">
        <w:rPr>
          <w:rFonts w:ascii="Times New Roman" w:eastAsia="Times New Roman" w:hAnsi="Times New Roman" w:cs="Times New Roman"/>
          <w:sz w:val="24"/>
          <w:szCs w:val="24"/>
        </w:rPr>
        <w:t xml:space="preserve"> independent mechanism, extremely high levels of oxidative stress have been shown to inhibit </w:t>
      </w:r>
      <w:proofErr w:type="spellStart"/>
      <w:r w:rsidRPr="008928DF">
        <w:rPr>
          <w:rFonts w:ascii="Times New Roman" w:eastAsia="Times New Roman" w:hAnsi="Times New Roman" w:cs="Times New Roman"/>
          <w:sz w:val="24"/>
          <w:szCs w:val="24"/>
        </w:rPr>
        <w:t>NFkB</w:t>
      </w:r>
      <w:proofErr w:type="spellEnd"/>
      <w:r w:rsidRPr="008928DF">
        <w:rPr>
          <w:rFonts w:ascii="Times New Roman" w:eastAsia="Times New Roman" w:hAnsi="Times New Roman" w:cs="Times New Roman"/>
          <w:sz w:val="24"/>
          <w:szCs w:val="24"/>
        </w:rPr>
        <w:t xml:space="preserve"> activation by blocking </w:t>
      </w:r>
      <w:proofErr w:type="spellStart"/>
      <w:r w:rsidRPr="008928DF">
        <w:rPr>
          <w:rFonts w:ascii="Times New Roman" w:eastAsia="Times New Roman" w:hAnsi="Times New Roman" w:cs="Times New Roman"/>
          <w:sz w:val="24"/>
          <w:szCs w:val="24"/>
        </w:rPr>
        <w:t>IkB</w:t>
      </w:r>
      <w:r w:rsidRPr="008928DF">
        <w:rPr>
          <w:rFonts w:ascii="Times New Roman" w:eastAsia="Times New Roman" w:hAnsi="Times New Roman" w:cs="Times New Roman"/>
          <w:i/>
          <w:iCs/>
          <w:sz w:val="24"/>
          <w:szCs w:val="24"/>
        </w:rPr>
        <w:t>α</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phosphorylation</w:t>
      </w:r>
      <w:proofErr w:type="spellEnd"/>
      <w:r w:rsidRPr="008928DF">
        <w:rPr>
          <w:rFonts w:ascii="Times New Roman" w:eastAsia="Times New Roman" w:hAnsi="Times New Roman" w:cs="Times New Roman"/>
          <w:sz w:val="24"/>
          <w:szCs w:val="24"/>
        </w:rPr>
        <w:t xml:space="preserve"> [</w:t>
      </w:r>
      <w:hyperlink r:id="rId57" w:anchor="B39" w:history="1">
        <w:r w:rsidRPr="008928DF">
          <w:rPr>
            <w:rFonts w:ascii="Times New Roman" w:eastAsia="Times New Roman" w:hAnsi="Times New Roman" w:cs="Times New Roman"/>
            <w:color w:val="0000FF"/>
            <w:sz w:val="24"/>
            <w:szCs w:val="24"/>
            <w:u w:val="single"/>
          </w:rPr>
          <w:t>39</w:t>
        </w:r>
      </w:hyperlink>
      <w:r w:rsidRPr="008928DF">
        <w:rPr>
          <w:rFonts w:ascii="Times New Roman" w:eastAsia="Times New Roman" w:hAnsi="Times New Roman" w:cs="Times New Roman"/>
          <w:sz w:val="24"/>
          <w:szCs w:val="24"/>
        </w:rPr>
        <w:t>]. One potential explanation for the differential effect in the older animals is that the level of oxidative stress generated by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combined with aging causes levels of oxidative stress that inhibits </w:t>
      </w:r>
      <w:proofErr w:type="spellStart"/>
      <w:r w:rsidRPr="008928DF">
        <w:rPr>
          <w:rFonts w:ascii="Times New Roman" w:eastAsia="Times New Roman" w:hAnsi="Times New Roman" w:cs="Times New Roman"/>
          <w:sz w:val="24"/>
          <w:szCs w:val="24"/>
        </w:rPr>
        <w:t>IkB</w:t>
      </w:r>
      <w:r w:rsidRPr="008928DF">
        <w:rPr>
          <w:rFonts w:ascii="Times New Roman" w:eastAsia="Times New Roman" w:hAnsi="Times New Roman" w:cs="Times New Roman"/>
          <w:i/>
          <w:iCs/>
          <w:sz w:val="24"/>
          <w:szCs w:val="24"/>
        </w:rPr>
        <w:t>α</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phosphorylation</w:t>
      </w:r>
      <w:proofErr w:type="spellEnd"/>
      <w:r w:rsidRPr="008928DF">
        <w:rPr>
          <w:rFonts w:ascii="Times New Roman" w:eastAsia="Times New Roman" w:hAnsi="Times New Roman" w:cs="Times New Roman"/>
          <w:sz w:val="24"/>
          <w:szCs w:val="24"/>
        </w:rPr>
        <w:t xml:space="preserve">, thereby resulting in a decline in </w:t>
      </w:r>
      <w:proofErr w:type="spellStart"/>
      <w:r w:rsidRPr="008928DF">
        <w:rPr>
          <w:rFonts w:ascii="Times New Roman" w:eastAsia="Times New Roman" w:hAnsi="Times New Roman" w:cs="Times New Roman"/>
          <w:sz w:val="24"/>
          <w:szCs w:val="24"/>
        </w:rPr>
        <w:t>NFkB</w:t>
      </w:r>
      <w:proofErr w:type="spellEnd"/>
      <w:r w:rsidRPr="008928DF">
        <w:rPr>
          <w:rFonts w:ascii="Times New Roman" w:eastAsia="Times New Roman" w:hAnsi="Times New Roman" w:cs="Times New Roman"/>
          <w:sz w:val="24"/>
          <w:szCs w:val="24"/>
        </w:rPr>
        <w:t xml:space="preserve"> activation. This finding is consistent with what mentioned previously that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induced skin antioxidants depletion.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lastRenderedPageBreak/>
        <w:t>This interpretation is also bolstered by data on TGF-</w:t>
      </w:r>
      <w:r w:rsidRPr="008928DF">
        <w:rPr>
          <w:rFonts w:ascii="Times New Roman" w:eastAsia="Times New Roman" w:hAnsi="Times New Roman" w:cs="Times New Roman"/>
          <w:i/>
          <w:iCs/>
          <w:sz w:val="24"/>
          <w:szCs w:val="24"/>
        </w:rPr>
        <w:t>β</w:t>
      </w:r>
      <w:r w:rsidRPr="008928DF">
        <w:rPr>
          <w:rFonts w:ascii="Times New Roman" w:eastAsia="Times New Roman" w:hAnsi="Times New Roman" w:cs="Times New Roman"/>
          <w:sz w:val="24"/>
          <w:szCs w:val="24"/>
        </w:rPr>
        <w:t xml:space="preserve"> a crucial modulator of tissue remodeling and is linked to both </w:t>
      </w:r>
      <w:proofErr w:type="spellStart"/>
      <w:r w:rsidRPr="008928DF">
        <w:rPr>
          <w:rFonts w:ascii="Times New Roman" w:eastAsia="Times New Roman" w:hAnsi="Times New Roman" w:cs="Times New Roman"/>
          <w:sz w:val="24"/>
          <w:szCs w:val="24"/>
        </w:rPr>
        <w:t>NFkB</w:t>
      </w:r>
      <w:proofErr w:type="spell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sz w:val="24"/>
          <w:szCs w:val="24"/>
        </w:rPr>
        <w:t>status</w:t>
      </w:r>
      <w:proofErr w:type="gramEnd"/>
      <w:r w:rsidRPr="008928DF">
        <w:rPr>
          <w:rFonts w:ascii="Times New Roman" w:eastAsia="Times New Roman" w:hAnsi="Times New Roman" w:cs="Times New Roman"/>
          <w:sz w:val="24"/>
          <w:szCs w:val="24"/>
        </w:rPr>
        <w:t xml:space="preserve"> as well as to levels of oxidative stress during entire wound healing process [</w:t>
      </w:r>
      <w:hyperlink r:id="rId58" w:anchor="B40" w:history="1">
        <w:r w:rsidRPr="008928DF">
          <w:rPr>
            <w:rFonts w:ascii="Times New Roman" w:eastAsia="Times New Roman" w:hAnsi="Times New Roman" w:cs="Times New Roman"/>
            <w:color w:val="0000FF"/>
            <w:sz w:val="24"/>
            <w:szCs w:val="24"/>
            <w:u w:val="single"/>
          </w:rPr>
          <w:t>40</w:t>
        </w:r>
      </w:hyperlink>
      <w:r w:rsidRPr="008928DF">
        <w:rPr>
          <w:rFonts w:ascii="Times New Roman" w:eastAsia="Times New Roman" w:hAnsi="Times New Roman" w:cs="Times New Roman"/>
          <w:sz w:val="24"/>
          <w:szCs w:val="24"/>
        </w:rPr>
        <w:t xml:space="preserve">]. The reduced </w:t>
      </w:r>
      <w:proofErr w:type="spellStart"/>
      <w:r w:rsidRPr="008928DF">
        <w:rPr>
          <w:rFonts w:ascii="Times New Roman" w:eastAsia="Times New Roman" w:hAnsi="Times New Roman" w:cs="Times New Roman"/>
          <w:sz w:val="24"/>
          <w:szCs w:val="24"/>
        </w:rPr>
        <w:t>TGF</w:t>
      </w:r>
      <w:r w:rsidRPr="008928DF">
        <w:rPr>
          <w:rFonts w:ascii="Times New Roman" w:eastAsia="Times New Roman" w:hAnsi="Times New Roman" w:cs="Times New Roman"/>
          <w:i/>
          <w:iCs/>
          <w:sz w:val="24"/>
          <w:szCs w:val="24"/>
        </w:rPr>
        <w:t>β</w:t>
      </w:r>
      <w:proofErr w:type="spellEnd"/>
      <w:r w:rsidRPr="008928DF">
        <w:rPr>
          <w:rFonts w:ascii="Times New Roman" w:eastAsia="Times New Roman" w:hAnsi="Times New Roman" w:cs="Times New Roman"/>
          <w:sz w:val="24"/>
          <w:szCs w:val="24"/>
        </w:rPr>
        <w:t xml:space="preserve"> levels in both air and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exposed old mice as well as the lower induction of </w:t>
      </w:r>
      <w:proofErr w:type="spellStart"/>
      <w:r w:rsidRPr="008928DF">
        <w:rPr>
          <w:rFonts w:ascii="Times New Roman" w:eastAsia="Times New Roman" w:hAnsi="Times New Roman" w:cs="Times New Roman"/>
          <w:sz w:val="24"/>
          <w:szCs w:val="24"/>
        </w:rPr>
        <w:t>TGF</w:t>
      </w:r>
      <w:r w:rsidRPr="008928DF">
        <w:rPr>
          <w:rFonts w:ascii="Times New Roman" w:eastAsia="Times New Roman" w:hAnsi="Times New Roman" w:cs="Times New Roman"/>
          <w:i/>
          <w:iCs/>
          <w:sz w:val="24"/>
          <w:szCs w:val="24"/>
        </w:rPr>
        <w:t>β</w:t>
      </w:r>
      <w:proofErr w:type="spellEnd"/>
      <w:r w:rsidRPr="008928DF">
        <w:rPr>
          <w:rFonts w:ascii="Times New Roman" w:eastAsia="Times New Roman" w:hAnsi="Times New Roman" w:cs="Times New Roman"/>
          <w:sz w:val="24"/>
          <w:szCs w:val="24"/>
        </w:rPr>
        <w:t xml:space="preserve"> by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exposure in the old animals suggests that the noted delays in wound closure might be related to defects in oxidative stress-dependent </w:t>
      </w:r>
      <w:proofErr w:type="spellStart"/>
      <w:r w:rsidRPr="008928DF">
        <w:rPr>
          <w:rFonts w:ascii="Times New Roman" w:eastAsia="Times New Roman" w:hAnsi="Times New Roman" w:cs="Times New Roman"/>
          <w:sz w:val="24"/>
          <w:szCs w:val="24"/>
        </w:rPr>
        <w:t>NFkB</w:t>
      </w:r>
      <w:proofErr w:type="spellEnd"/>
      <w:r w:rsidRPr="008928DF">
        <w:rPr>
          <w:rFonts w:ascii="Times New Roman" w:eastAsia="Times New Roman" w:hAnsi="Times New Roman" w:cs="Times New Roman"/>
          <w:sz w:val="24"/>
          <w:szCs w:val="24"/>
        </w:rPr>
        <w:t xml:space="preserve"> status as well as levels of oxidative stress and </w:t>
      </w:r>
      <w:proofErr w:type="spellStart"/>
      <w:r w:rsidRPr="008928DF">
        <w:rPr>
          <w:rFonts w:ascii="Times New Roman" w:eastAsia="Times New Roman" w:hAnsi="Times New Roman" w:cs="Times New Roman"/>
          <w:sz w:val="24"/>
          <w:szCs w:val="24"/>
        </w:rPr>
        <w:t>TGF</w:t>
      </w:r>
      <w:r w:rsidRPr="008928DF">
        <w:rPr>
          <w:rFonts w:ascii="Times New Roman" w:eastAsia="Times New Roman" w:hAnsi="Times New Roman" w:cs="Times New Roman"/>
          <w:i/>
          <w:iCs/>
          <w:sz w:val="24"/>
          <w:szCs w:val="24"/>
        </w:rPr>
        <w:t>β</w:t>
      </w:r>
      <w:proofErr w:type="spellEnd"/>
      <w:r w:rsidRPr="008928DF">
        <w:rPr>
          <w:rFonts w:ascii="Times New Roman" w:eastAsia="Times New Roman" w:hAnsi="Times New Roman" w:cs="Times New Roman"/>
          <w:sz w:val="24"/>
          <w:szCs w:val="24"/>
        </w:rPr>
        <w:t xml:space="preserve"> signaling in aged mice during later stage of wound healing.</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59" w:tooltip="Go to other sections in this page" w:history="1">
        <w:r w:rsidRPr="008928DF">
          <w:rPr>
            <w:rFonts w:ascii="Times New Roman" w:eastAsia="Times New Roman" w:hAnsi="Times New Roman" w:cs="Times New Roman"/>
            <w:color w:val="0000FF"/>
            <w:sz w:val="24"/>
            <w:szCs w:val="24"/>
            <w:u w:val="single"/>
          </w:rPr>
          <w:t>Go to:</w:t>
        </w:r>
      </w:hyperlink>
    </w:p>
    <w:p w:rsidR="008928DF" w:rsidRPr="008928DF" w:rsidRDefault="008928DF" w:rsidP="008928D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28DF">
        <w:rPr>
          <w:rFonts w:ascii="Times New Roman" w:eastAsia="Times New Roman" w:hAnsi="Times New Roman" w:cs="Times New Roman"/>
          <w:b/>
          <w:bCs/>
          <w:sz w:val="36"/>
          <w:szCs w:val="36"/>
        </w:rPr>
        <w:t>5. Topical Application of Ozone in Medicine</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To the best of our knowledge, the first application of gaseous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was performed during World War I for treating German soldiers affected by gaseous gangrene due to Clostridium anaerobic infections very sensitive to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w:t>
      </w:r>
      <w:hyperlink r:id="rId60" w:anchor="B41" w:history="1">
        <w:r w:rsidRPr="008928DF">
          <w:rPr>
            <w:rFonts w:ascii="Times New Roman" w:eastAsia="Times New Roman" w:hAnsi="Times New Roman" w:cs="Times New Roman"/>
            <w:color w:val="0000FF"/>
            <w:sz w:val="24"/>
            <w:szCs w:val="24"/>
            <w:u w:val="single"/>
          </w:rPr>
          <w:t>41</w:t>
        </w:r>
      </w:hyperlink>
      <w:r w:rsidRPr="008928DF">
        <w:rPr>
          <w:rFonts w:ascii="Times New Roman" w:eastAsia="Times New Roman" w:hAnsi="Times New Roman" w:cs="Times New Roman"/>
          <w:sz w:val="24"/>
          <w:szCs w:val="24"/>
        </w:rPr>
        <w:t xml:space="preserve">, </w:t>
      </w:r>
      <w:hyperlink r:id="rId61" w:anchor="B42" w:history="1">
        <w:r w:rsidRPr="008928DF">
          <w:rPr>
            <w:rFonts w:ascii="Times New Roman" w:eastAsia="Times New Roman" w:hAnsi="Times New Roman" w:cs="Times New Roman"/>
            <w:color w:val="0000FF"/>
            <w:sz w:val="24"/>
            <w:szCs w:val="24"/>
            <w:u w:val="single"/>
          </w:rPr>
          <w:t>42</w:t>
        </w:r>
      </w:hyperlink>
      <w:r w:rsidRPr="008928DF">
        <w:rPr>
          <w:rFonts w:ascii="Times New Roman" w:eastAsia="Times New Roman" w:hAnsi="Times New Roman" w:cs="Times New Roman"/>
          <w:sz w:val="24"/>
          <w:szCs w:val="24"/>
        </w:rPr>
        <w:t xml:space="preserve">]. In 1936, Dr P. </w:t>
      </w:r>
      <w:proofErr w:type="spellStart"/>
      <w:r w:rsidRPr="008928DF">
        <w:rPr>
          <w:rFonts w:ascii="Times New Roman" w:eastAsia="Times New Roman" w:hAnsi="Times New Roman" w:cs="Times New Roman"/>
          <w:sz w:val="24"/>
          <w:szCs w:val="24"/>
        </w:rPr>
        <w:t>Aubourg</w:t>
      </w:r>
      <w:proofErr w:type="spellEnd"/>
      <w:r w:rsidRPr="008928DF">
        <w:rPr>
          <w:rFonts w:ascii="Times New Roman" w:eastAsia="Times New Roman" w:hAnsi="Times New Roman" w:cs="Times New Roman"/>
          <w:sz w:val="24"/>
          <w:szCs w:val="24"/>
        </w:rPr>
        <w:t xml:space="preserve">, by using a metal </w:t>
      </w:r>
      <w:proofErr w:type="spellStart"/>
      <w:r w:rsidRPr="008928DF">
        <w:rPr>
          <w:rFonts w:ascii="Times New Roman" w:eastAsia="Times New Roman" w:hAnsi="Times New Roman" w:cs="Times New Roman"/>
          <w:sz w:val="24"/>
          <w:szCs w:val="24"/>
        </w:rPr>
        <w:t>cannula</w:t>
      </w:r>
      <w:proofErr w:type="spellEnd"/>
      <w:r w:rsidRPr="008928DF">
        <w:rPr>
          <w:rFonts w:ascii="Times New Roman" w:eastAsia="Times New Roman" w:hAnsi="Times New Roman" w:cs="Times New Roman"/>
          <w:sz w:val="24"/>
          <w:szCs w:val="24"/>
        </w:rPr>
        <w:t>, was the first to propose the insufflations of gaseous O</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in the rectum to treat chronic colitis, anal </w:t>
      </w:r>
      <w:proofErr w:type="spellStart"/>
      <w:r w:rsidRPr="008928DF">
        <w:rPr>
          <w:rFonts w:ascii="Times New Roman" w:eastAsia="Times New Roman" w:hAnsi="Times New Roman" w:cs="Times New Roman"/>
          <w:sz w:val="24"/>
          <w:szCs w:val="24"/>
        </w:rPr>
        <w:t>ragadis</w:t>
      </w:r>
      <w:proofErr w:type="spellEnd"/>
      <w:r w:rsidRPr="008928DF">
        <w:rPr>
          <w:rFonts w:ascii="Times New Roman" w:eastAsia="Times New Roman" w:hAnsi="Times New Roman" w:cs="Times New Roman"/>
          <w:sz w:val="24"/>
          <w:szCs w:val="24"/>
        </w:rPr>
        <w:t xml:space="preserve"> and fistulae. This approach is very empirical and </w:t>
      </w:r>
      <w:proofErr w:type="spellStart"/>
      <w:r w:rsidRPr="008928DF">
        <w:rPr>
          <w:rFonts w:ascii="Times New Roman" w:eastAsia="Times New Roman" w:hAnsi="Times New Roman" w:cs="Times New Roman"/>
          <w:sz w:val="24"/>
          <w:szCs w:val="24"/>
        </w:rPr>
        <w:t>unprecise</w:t>
      </w:r>
      <w:proofErr w:type="spellEnd"/>
      <w:r w:rsidRPr="008928DF">
        <w:rPr>
          <w:rFonts w:ascii="Times New Roman" w:eastAsia="Times New Roman" w:hAnsi="Times New Roman" w:cs="Times New Roman"/>
          <w:sz w:val="24"/>
          <w:szCs w:val="24"/>
        </w:rPr>
        <w:t xml:space="preserve"> and today it is mostly used by Cuban physicians. In 1937, a Swiss dentist, E. A. </w:t>
      </w:r>
      <w:proofErr w:type="spellStart"/>
      <w:r w:rsidRPr="008928DF">
        <w:rPr>
          <w:rFonts w:ascii="Times New Roman" w:eastAsia="Times New Roman" w:hAnsi="Times New Roman" w:cs="Times New Roman"/>
          <w:sz w:val="24"/>
          <w:szCs w:val="24"/>
        </w:rPr>
        <w:t>Fisch</w:t>
      </w:r>
      <w:proofErr w:type="spellEnd"/>
      <w:r w:rsidRPr="008928DF">
        <w:rPr>
          <w:rFonts w:ascii="Times New Roman" w:eastAsia="Times New Roman" w:hAnsi="Times New Roman" w:cs="Times New Roman"/>
          <w:sz w:val="24"/>
          <w:szCs w:val="24"/>
        </w:rPr>
        <w:t xml:space="preserve"> (1899–1966) had the idea to use it in his practice and, by a twist of </w:t>
      </w:r>
      <w:proofErr w:type="gramStart"/>
      <w:r w:rsidRPr="008928DF">
        <w:rPr>
          <w:rFonts w:ascii="Times New Roman" w:eastAsia="Times New Roman" w:hAnsi="Times New Roman" w:cs="Times New Roman"/>
          <w:sz w:val="24"/>
          <w:szCs w:val="24"/>
        </w:rPr>
        <w:t>fate,</w:t>
      </w:r>
      <w:proofErr w:type="gramEnd"/>
      <w:r w:rsidRPr="008928DF">
        <w:rPr>
          <w:rFonts w:ascii="Times New Roman" w:eastAsia="Times New Roman" w:hAnsi="Times New Roman" w:cs="Times New Roman"/>
          <w:sz w:val="24"/>
          <w:szCs w:val="24"/>
        </w:rPr>
        <w:t xml:space="preserve"> he treated Dr. E. </w:t>
      </w:r>
      <w:proofErr w:type="spellStart"/>
      <w:r w:rsidRPr="008928DF">
        <w:rPr>
          <w:rFonts w:ascii="Times New Roman" w:eastAsia="Times New Roman" w:hAnsi="Times New Roman" w:cs="Times New Roman"/>
          <w:sz w:val="24"/>
          <w:szCs w:val="24"/>
        </w:rPr>
        <w:t>Payr</w:t>
      </w:r>
      <w:proofErr w:type="spellEnd"/>
      <w:r w:rsidRPr="008928DF">
        <w:rPr>
          <w:rFonts w:ascii="Times New Roman" w:eastAsia="Times New Roman" w:hAnsi="Times New Roman" w:cs="Times New Roman"/>
          <w:sz w:val="24"/>
          <w:szCs w:val="24"/>
        </w:rPr>
        <w:t xml:space="preserve"> (1871–1946) a surgeon who had a painful gangrenous pulpit. </w:t>
      </w:r>
      <w:proofErr w:type="spellStart"/>
      <w:r w:rsidRPr="008928DF">
        <w:rPr>
          <w:rFonts w:ascii="Times New Roman" w:eastAsia="Times New Roman" w:hAnsi="Times New Roman" w:cs="Times New Roman"/>
          <w:sz w:val="24"/>
          <w:szCs w:val="24"/>
        </w:rPr>
        <w:t>Payr</w:t>
      </w:r>
      <w:proofErr w:type="spellEnd"/>
      <w:r w:rsidRPr="008928DF">
        <w:rPr>
          <w:rFonts w:ascii="Times New Roman" w:eastAsia="Times New Roman" w:hAnsi="Times New Roman" w:cs="Times New Roman"/>
          <w:sz w:val="24"/>
          <w:szCs w:val="24"/>
        </w:rPr>
        <w:t xml:space="preserve"> was so enthusiastic of the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effect to use it in his surgical practice with great advantage [</w:t>
      </w:r>
      <w:hyperlink r:id="rId62" w:anchor="B43" w:history="1">
        <w:r w:rsidRPr="008928DF">
          <w:rPr>
            <w:rFonts w:ascii="Times New Roman" w:eastAsia="Times New Roman" w:hAnsi="Times New Roman" w:cs="Times New Roman"/>
            <w:color w:val="0000FF"/>
            <w:sz w:val="24"/>
            <w:szCs w:val="24"/>
            <w:u w:val="single"/>
          </w:rPr>
          <w:t>43</w:t>
        </w:r>
      </w:hyperlink>
      <w:r w:rsidRPr="008928DF">
        <w:rPr>
          <w:rFonts w:ascii="Times New Roman" w:eastAsia="Times New Roman" w:hAnsi="Times New Roman" w:cs="Times New Roman"/>
          <w:sz w:val="24"/>
          <w:szCs w:val="24"/>
        </w:rPr>
        <w:t xml:space="preserve">]. Later on, </w:t>
      </w:r>
      <w:proofErr w:type="spellStart"/>
      <w:r w:rsidRPr="008928DF">
        <w:rPr>
          <w:rFonts w:ascii="Times New Roman" w:eastAsia="Times New Roman" w:hAnsi="Times New Roman" w:cs="Times New Roman"/>
          <w:sz w:val="24"/>
          <w:szCs w:val="24"/>
        </w:rPr>
        <w:t>Werkmeister</w:t>
      </w:r>
      <w:proofErr w:type="spellEnd"/>
      <w:r w:rsidRPr="008928DF">
        <w:rPr>
          <w:rFonts w:ascii="Times New Roman" w:eastAsia="Times New Roman" w:hAnsi="Times New Roman" w:cs="Times New Roman"/>
          <w:sz w:val="24"/>
          <w:szCs w:val="24"/>
        </w:rPr>
        <w:t xml:space="preserve"> [</w:t>
      </w:r>
      <w:hyperlink r:id="rId63" w:anchor="B44" w:history="1">
        <w:r w:rsidRPr="008928DF">
          <w:rPr>
            <w:rFonts w:ascii="Times New Roman" w:eastAsia="Times New Roman" w:hAnsi="Times New Roman" w:cs="Times New Roman"/>
            <w:color w:val="0000FF"/>
            <w:sz w:val="24"/>
            <w:szCs w:val="24"/>
            <w:u w:val="single"/>
          </w:rPr>
          <w:t>44</w:t>
        </w:r>
      </w:hyperlink>
      <w:r w:rsidRPr="008928DF">
        <w:rPr>
          <w:rFonts w:ascii="Times New Roman" w:eastAsia="Times New Roman" w:hAnsi="Times New Roman" w:cs="Times New Roman"/>
          <w:sz w:val="24"/>
          <w:szCs w:val="24"/>
        </w:rPr>
        <w:t>] mastered the use of gaseous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in several skin ulcers due to atherosclerosis, diabetes and radiotherapy by either enclosing a leg in a polythene-bag (the so-called bagging system) or using an ozone-resistant plastic cup applied in other areas. In the former application the gas was introduced to just inflate the bag containing some distilled water. The system was static but after 20–25 minutes the gas was aspirated and destroyed. The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concentrations varied between a high 80 </w:t>
      </w:r>
      <w:proofErr w:type="spellStart"/>
      <w:r w:rsidRPr="008928DF">
        <w:rPr>
          <w:rFonts w:ascii="Times New Roman" w:eastAsia="Times New Roman" w:hAnsi="Times New Roman" w:cs="Times New Roman"/>
          <w:i/>
          <w:iCs/>
          <w:sz w:val="24"/>
          <w:szCs w:val="24"/>
        </w:rPr>
        <w:t>μ</w:t>
      </w:r>
      <w:r w:rsidRPr="008928DF">
        <w:rPr>
          <w:rFonts w:ascii="Times New Roman" w:eastAsia="Times New Roman" w:hAnsi="Times New Roman" w:cs="Times New Roman"/>
          <w:sz w:val="24"/>
          <w:szCs w:val="24"/>
        </w:rPr>
        <w:t>g</w:t>
      </w:r>
      <w:proofErr w:type="spellEnd"/>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in very purulent ulcers and progressively lower concentrations </w:t>
      </w:r>
      <w:proofErr w:type="gramStart"/>
      <w:r w:rsidRPr="008928DF">
        <w:rPr>
          <w:rFonts w:ascii="Times New Roman" w:eastAsia="Times New Roman" w:hAnsi="Times New Roman" w:cs="Times New Roman"/>
          <w:sz w:val="24"/>
          <w:szCs w:val="24"/>
        </w:rPr>
        <w:t>down to 10 </w:t>
      </w:r>
      <w:proofErr w:type="spellStart"/>
      <w:r w:rsidRPr="008928DF">
        <w:rPr>
          <w:rFonts w:ascii="Times New Roman" w:eastAsia="Times New Roman" w:hAnsi="Times New Roman" w:cs="Times New Roman"/>
          <w:i/>
          <w:iCs/>
          <w:sz w:val="24"/>
          <w:szCs w:val="24"/>
        </w:rPr>
        <w:t>μ</w:t>
      </w:r>
      <w:r w:rsidRPr="008928DF">
        <w:rPr>
          <w:rFonts w:ascii="Times New Roman" w:eastAsia="Times New Roman" w:hAnsi="Times New Roman" w:cs="Times New Roman"/>
          <w:sz w:val="24"/>
          <w:szCs w:val="24"/>
        </w:rPr>
        <w:t>g</w:t>
      </w:r>
      <w:proofErr w:type="spellEnd"/>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mL</w:t>
      </w:r>
      <w:proofErr w:type="spellEnd"/>
      <w:proofErr w:type="gramEnd"/>
      <w:r w:rsidRPr="008928DF">
        <w:rPr>
          <w:rFonts w:ascii="Times New Roman" w:eastAsia="Times New Roman" w:hAnsi="Times New Roman" w:cs="Times New Roman"/>
          <w:sz w:val="24"/>
          <w:szCs w:val="24"/>
        </w:rPr>
        <w:t xml:space="preserve"> as the ulcers improved because excessive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would be deleterious for healing. As the cup system had an inlet and an outlet, </w:t>
      </w:r>
      <w:proofErr w:type="spellStart"/>
      <w:r w:rsidRPr="008928DF">
        <w:rPr>
          <w:rFonts w:ascii="Times New Roman" w:eastAsia="Times New Roman" w:hAnsi="Times New Roman" w:cs="Times New Roman"/>
          <w:sz w:val="24"/>
          <w:szCs w:val="24"/>
        </w:rPr>
        <w:t>Werkmeister</w:t>
      </w:r>
      <w:proofErr w:type="spellEnd"/>
      <w:r w:rsidRPr="008928DF">
        <w:rPr>
          <w:rFonts w:ascii="Times New Roman" w:eastAsia="Times New Roman" w:hAnsi="Times New Roman" w:cs="Times New Roman"/>
          <w:sz w:val="24"/>
          <w:szCs w:val="24"/>
        </w:rPr>
        <w:t xml:space="preserve"> could realize a continuous gas flow with a modest depression that enhanced the </w:t>
      </w:r>
      <w:proofErr w:type="spellStart"/>
      <w:r w:rsidRPr="008928DF">
        <w:rPr>
          <w:rFonts w:ascii="Times New Roman" w:eastAsia="Times New Roman" w:hAnsi="Times New Roman" w:cs="Times New Roman"/>
          <w:sz w:val="24"/>
          <w:szCs w:val="24"/>
        </w:rPr>
        <w:t>vasodilation</w:t>
      </w:r>
      <w:proofErr w:type="spellEnd"/>
      <w:r w:rsidRPr="008928DF">
        <w:rPr>
          <w:rFonts w:ascii="Times New Roman" w:eastAsia="Times New Roman" w:hAnsi="Times New Roman" w:cs="Times New Roman"/>
          <w:sz w:val="24"/>
          <w:szCs w:val="24"/>
        </w:rPr>
        <w:t xml:space="preserve"> of the ulcer's area. With both systems he treated many extensive and otherwise incurable lesions within 50–200 days. It is noteworthy that gaseous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works well only in a water </w:t>
      </w:r>
      <w:proofErr w:type="spellStart"/>
      <w:r w:rsidRPr="008928DF">
        <w:rPr>
          <w:rFonts w:ascii="Times New Roman" w:eastAsia="Times New Roman" w:hAnsi="Times New Roman" w:cs="Times New Roman"/>
          <w:sz w:val="24"/>
          <w:szCs w:val="24"/>
        </w:rPr>
        <w:t>vapour</w:t>
      </w:r>
      <w:proofErr w:type="spellEnd"/>
      <w:r w:rsidRPr="008928DF">
        <w:rPr>
          <w:rFonts w:ascii="Times New Roman" w:eastAsia="Times New Roman" w:hAnsi="Times New Roman" w:cs="Times New Roman"/>
          <w:sz w:val="24"/>
          <w:szCs w:val="24"/>
        </w:rPr>
        <w:t xml:space="preserve">-saturated bag because it must dissolve into superficial water or in the </w:t>
      </w:r>
      <w:proofErr w:type="spellStart"/>
      <w:r w:rsidRPr="008928DF">
        <w:rPr>
          <w:rFonts w:ascii="Times New Roman" w:eastAsia="Times New Roman" w:hAnsi="Times New Roman" w:cs="Times New Roman"/>
          <w:sz w:val="24"/>
          <w:szCs w:val="24"/>
        </w:rPr>
        <w:t>exudate</w:t>
      </w:r>
      <w:proofErr w:type="spellEnd"/>
      <w:r w:rsidRPr="008928DF">
        <w:rPr>
          <w:rFonts w:ascii="Times New Roman" w:eastAsia="Times New Roman" w:hAnsi="Times New Roman" w:cs="Times New Roman"/>
          <w:sz w:val="24"/>
          <w:szCs w:val="24"/>
        </w:rPr>
        <w:t xml:space="preserve"> to react proficiently. The normal skin does not undergo any damage during the treatment. Today these procedures are still in use but they are somewhat cumbersome and great care must be exercised to prevent air contamination.</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How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oils act remains an open question. Probably, when the stable </w:t>
      </w:r>
      <w:proofErr w:type="spellStart"/>
      <w:r w:rsidRPr="008928DF">
        <w:rPr>
          <w:rFonts w:ascii="Times New Roman" w:eastAsia="Times New Roman" w:hAnsi="Times New Roman" w:cs="Times New Roman"/>
          <w:sz w:val="24"/>
          <w:szCs w:val="24"/>
        </w:rPr>
        <w:t>triozonide</w:t>
      </w:r>
      <w:proofErr w:type="spellEnd"/>
      <w:r w:rsidRPr="008928DF">
        <w:rPr>
          <w:rFonts w:ascii="Times New Roman" w:eastAsia="Times New Roman" w:hAnsi="Times New Roman" w:cs="Times New Roman"/>
          <w:sz w:val="24"/>
          <w:szCs w:val="24"/>
        </w:rPr>
        <w:t xml:space="preserve"> comes into contact with the warm </w:t>
      </w:r>
      <w:proofErr w:type="spellStart"/>
      <w:r w:rsidRPr="008928DF">
        <w:rPr>
          <w:rFonts w:ascii="Times New Roman" w:eastAsia="Times New Roman" w:hAnsi="Times New Roman" w:cs="Times New Roman"/>
          <w:sz w:val="24"/>
          <w:szCs w:val="24"/>
        </w:rPr>
        <w:t>exudate</w:t>
      </w:r>
      <w:proofErr w:type="spellEnd"/>
      <w:r w:rsidRPr="008928DF">
        <w:rPr>
          <w:rFonts w:ascii="Times New Roman" w:eastAsia="Times New Roman" w:hAnsi="Times New Roman" w:cs="Times New Roman"/>
          <w:sz w:val="24"/>
          <w:szCs w:val="24"/>
        </w:rPr>
        <w:t xml:space="preserve"> of the wound, it slowly decomposes into different peroxides, which readily dissolves in water, probably generating hydrogen peroxide that can explain the prolonged disinfectant and stimulatory activity. If it is correct, this reasoning implies that we should have titrated preparations with high, medium, or low </w:t>
      </w:r>
      <w:proofErr w:type="spellStart"/>
      <w:r w:rsidRPr="008928DF">
        <w:rPr>
          <w:rFonts w:ascii="Times New Roman" w:eastAsia="Times New Roman" w:hAnsi="Times New Roman" w:cs="Times New Roman"/>
          <w:sz w:val="24"/>
          <w:szCs w:val="24"/>
        </w:rPr>
        <w:t>ozonide</w:t>
      </w:r>
      <w:proofErr w:type="spellEnd"/>
      <w:r w:rsidRPr="008928DF">
        <w:rPr>
          <w:rFonts w:ascii="Times New Roman" w:eastAsia="Times New Roman" w:hAnsi="Times New Roman" w:cs="Times New Roman"/>
          <w:sz w:val="24"/>
          <w:szCs w:val="24"/>
        </w:rPr>
        <w:t xml:space="preserve"> concentrations to be used during the inflammatory septic phase I, regenerating phase II or </w:t>
      </w:r>
      <w:proofErr w:type="spellStart"/>
      <w:r w:rsidRPr="008928DF">
        <w:rPr>
          <w:rFonts w:ascii="Times New Roman" w:eastAsia="Times New Roman" w:hAnsi="Times New Roman" w:cs="Times New Roman"/>
          <w:sz w:val="24"/>
          <w:szCs w:val="24"/>
        </w:rPr>
        <w:t>remodelling</w:t>
      </w:r>
      <w:proofErr w:type="spellEnd"/>
      <w:r w:rsidRPr="008928DF">
        <w:rPr>
          <w:rFonts w:ascii="Times New Roman" w:eastAsia="Times New Roman" w:hAnsi="Times New Roman" w:cs="Times New Roman"/>
          <w:sz w:val="24"/>
          <w:szCs w:val="24"/>
        </w:rPr>
        <w:t xml:space="preserve"> phase III, respectively [</w:t>
      </w:r>
      <w:hyperlink r:id="rId64" w:anchor="B2" w:history="1">
        <w:r w:rsidRPr="008928DF">
          <w:rPr>
            <w:rFonts w:ascii="Times New Roman" w:eastAsia="Times New Roman" w:hAnsi="Times New Roman" w:cs="Times New Roman"/>
            <w:color w:val="0000FF"/>
            <w:sz w:val="24"/>
            <w:szCs w:val="24"/>
            <w:u w:val="single"/>
          </w:rPr>
          <w:t>2</w:t>
        </w:r>
      </w:hyperlink>
      <w:r w:rsidRPr="008928DF">
        <w:rPr>
          <w:rFonts w:ascii="Times New Roman" w:eastAsia="Times New Roman" w:hAnsi="Times New Roman" w:cs="Times New Roman"/>
          <w:sz w:val="24"/>
          <w:szCs w:val="24"/>
        </w:rPr>
        <w:t>]. These phases have been related to the rapidly changing cell types and to the release of cytokines and growth factors that modulate the complex healing process.</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An alternative method for treating diabetic foot ulcers is the use of hyperbaric oxygen therapy (HOT) but in such a case one disadvantage is the use of only hyperbaric O</w:t>
      </w:r>
      <w:r w:rsidRPr="008928DF">
        <w:rPr>
          <w:rFonts w:ascii="Times New Roman" w:eastAsia="Times New Roman" w:hAnsi="Times New Roman" w:cs="Times New Roman"/>
          <w:sz w:val="24"/>
          <w:szCs w:val="24"/>
          <w:vertAlign w:val="subscript"/>
        </w:rPr>
        <w:t>2</w:t>
      </w:r>
      <w:r w:rsidRPr="008928DF">
        <w:rPr>
          <w:rFonts w:ascii="Times New Roman" w:eastAsia="Times New Roman" w:hAnsi="Times New Roman" w:cs="Times New Roman"/>
          <w:sz w:val="24"/>
          <w:szCs w:val="24"/>
        </w:rPr>
        <w:t xml:space="preserve"> and another is the need to close the patient in the chamber for two hours. Therapeutic results are far more modest </w:t>
      </w:r>
      <w:r w:rsidRPr="008928DF">
        <w:rPr>
          <w:rFonts w:ascii="Times New Roman" w:eastAsia="Times New Roman" w:hAnsi="Times New Roman" w:cs="Times New Roman"/>
          <w:sz w:val="24"/>
          <w:szCs w:val="24"/>
        </w:rPr>
        <w:lastRenderedPageBreak/>
        <w:t>than topical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application, particularly when it is contained in a close cabinet with thermostatically-controlled temperature. However this procedure requires considerable idle times and, if an aspirating pump is unavailable, it may contaminate the operating room. For these reason today for cleaning and disinfecting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and mucosal infections and lesions due to many causes (like, e.g., trauma, ischemia, burns), it appears preferable to use at once freshly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water and then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oil, particularly during the night or at rest conditions.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The process of water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needs of double distilled water and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concentrations ranging from 20 up to 100 </w:t>
      </w:r>
      <w:proofErr w:type="spellStart"/>
      <w:r w:rsidRPr="008928DF">
        <w:rPr>
          <w:rFonts w:ascii="Times New Roman" w:eastAsia="Times New Roman" w:hAnsi="Times New Roman" w:cs="Times New Roman"/>
          <w:i/>
          <w:iCs/>
          <w:sz w:val="24"/>
          <w:szCs w:val="24"/>
        </w:rPr>
        <w:t>μ</w:t>
      </w:r>
      <w:r w:rsidRPr="008928DF">
        <w:rPr>
          <w:rFonts w:ascii="Times New Roman" w:eastAsia="Times New Roman" w:hAnsi="Times New Roman" w:cs="Times New Roman"/>
          <w:sz w:val="24"/>
          <w:szCs w:val="24"/>
        </w:rPr>
        <w:t>g</w:t>
      </w:r>
      <w:proofErr w:type="spellEnd"/>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xml:space="preserve"> of gas to have a final yield of 5 up to 25 </w:t>
      </w:r>
      <w:proofErr w:type="spellStart"/>
      <w:r w:rsidRPr="008928DF">
        <w:rPr>
          <w:rFonts w:ascii="Times New Roman" w:eastAsia="Times New Roman" w:hAnsi="Times New Roman" w:cs="Times New Roman"/>
          <w:i/>
          <w:iCs/>
          <w:sz w:val="24"/>
          <w:szCs w:val="24"/>
        </w:rPr>
        <w:t>μ</w:t>
      </w:r>
      <w:r w:rsidRPr="008928DF">
        <w:rPr>
          <w:rFonts w:ascii="Times New Roman" w:eastAsia="Times New Roman" w:hAnsi="Times New Roman" w:cs="Times New Roman"/>
          <w:sz w:val="24"/>
          <w:szCs w:val="24"/>
        </w:rPr>
        <w:t>g</w:t>
      </w:r>
      <w:proofErr w:type="spellEnd"/>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mL</w:t>
      </w:r>
      <w:proofErr w:type="spellEnd"/>
      <w:r w:rsidRPr="008928DF">
        <w:rPr>
          <w:rFonts w:ascii="Times New Roman" w:eastAsia="Times New Roman" w:hAnsi="Times New Roman" w:cs="Times New Roman"/>
          <w:sz w:val="24"/>
          <w:szCs w:val="24"/>
        </w:rPr>
        <w:t>, respectively.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is directly bubbled into the water and the gas in excess is passed through a dehydrating device and finally through a destructor. Depending upon the water volume and the gas flow, a period of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between 5–20 minutes is sufficient to saturate the water with gaseous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In fact, if the water is ultrapure,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physically dissolves in the absence of chemical reactions and if kept in a glass bottle closed with a Teflon cap, the concentration halves only after 300 hours at 0°C. However, at 20°C the half-life is about 10 hours [</w:t>
      </w:r>
      <w:hyperlink r:id="rId65" w:anchor="B45" w:history="1">
        <w:r w:rsidRPr="008928DF">
          <w:rPr>
            <w:rFonts w:ascii="Times New Roman" w:eastAsia="Times New Roman" w:hAnsi="Times New Roman" w:cs="Times New Roman"/>
            <w:color w:val="0000FF"/>
            <w:sz w:val="24"/>
            <w:szCs w:val="24"/>
            <w:u w:val="single"/>
          </w:rPr>
          <w:t>45</w:t>
        </w:r>
      </w:hyperlink>
      <w:r w:rsidRPr="008928DF">
        <w:rPr>
          <w:rFonts w:ascii="Times New Roman" w:eastAsia="Times New Roman" w:hAnsi="Times New Roman" w:cs="Times New Roman"/>
          <w:sz w:val="24"/>
          <w:szCs w:val="24"/>
        </w:rPr>
        <w:t xml:space="preserve">]. It must be noted that </w:t>
      </w:r>
      <w:proofErr w:type="spellStart"/>
      <w:r w:rsidRPr="008928DF">
        <w:rPr>
          <w:rFonts w:ascii="Times New Roman" w:eastAsia="Times New Roman" w:hAnsi="Times New Roman" w:cs="Times New Roman"/>
          <w:sz w:val="24"/>
          <w:szCs w:val="24"/>
        </w:rPr>
        <w:t>monodistilled</w:t>
      </w:r>
      <w:proofErr w:type="spellEnd"/>
      <w:r w:rsidRPr="008928DF">
        <w:rPr>
          <w:rFonts w:ascii="Times New Roman" w:eastAsia="Times New Roman" w:hAnsi="Times New Roman" w:cs="Times New Roman"/>
          <w:sz w:val="24"/>
          <w:szCs w:val="24"/>
        </w:rPr>
        <w:t xml:space="preserve"> water allows a much faster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decomposition and it is not practical. It is </w:t>
      </w:r>
      <w:proofErr w:type="spellStart"/>
      <w:r w:rsidRPr="008928DF">
        <w:rPr>
          <w:rFonts w:ascii="Times New Roman" w:eastAsia="Times New Roman" w:hAnsi="Times New Roman" w:cs="Times New Roman"/>
          <w:sz w:val="24"/>
          <w:szCs w:val="24"/>
        </w:rPr>
        <w:t>adviced</w:t>
      </w:r>
      <w:proofErr w:type="spellEnd"/>
      <w:r w:rsidRPr="008928DF">
        <w:rPr>
          <w:rFonts w:ascii="Times New Roman" w:eastAsia="Times New Roman" w:hAnsi="Times New Roman" w:cs="Times New Roman"/>
          <w:sz w:val="24"/>
          <w:szCs w:val="24"/>
        </w:rPr>
        <w:t xml:space="preserve"> to maintain the bottle at 4°C and to quickly close the bottle at any time, or better to have a valve system to prevent gas losses. It would be useful to device a procedure for maintaining the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concentration for longer times and we are investigating a possible procedure. On the other hand,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of either olive or sunflower oils requires a much longer time and the procedure needs to be well-standardized in terms of gas-flow,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concentration, oil volume, and temperature. As recently reviewed, at least twenty different vegetable oils have been patented but so far it remains impossible to define their relative cost/benefit [</w:t>
      </w:r>
      <w:hyperlink r:id="rId66" w:anchor="B46" w:history="1">
        <w:r w:rsidRPr="008928DF">
          <w:rPr>
            <w:rFonts w:ascii="Times New Roman" w:eastAsia="Times New Roman" w:hAnsi="Times New Roman" w:cs="Times New Roman"/>
            <w:color w:val="0000FF"/>
            <w:sz w:val="24"/>
            <w:szCs w:val="24"/>
            <w:u w:val="single"/>
          </w:rPr>
          <w:t>46</w:t>
        </w:r>
      </w:hyperlink>
      <w:r w:rsidRPr="008928DF">
        <w:rPr>
          <w:rFonts w:ascii="Times New Roman" w:eastAsia="Times New Roman" w:hAnsi="Times New Roman" w:cs="Times New Roman"/>
          <w:sz w:val="24"/>
          <w:szCs w:val="24"/>
        </w:rPr>
        <w:t xml:space="preserve">]. At this stage, after evaluating several physicochemical criteria, stability, efficacy, and cost, it seems that sesame oil has several advantages in comparison to other oils.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How and when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water and oils are used? Chronic wounds range from diabetic foot to putrid and deep ulcers due to limb atherosclerosis, or trauma and burns. Moreover, both immunosuppressive chemotherapy and/or malnutrition cause abscesses, anal fissures and fistulae, bed sores, </w:t>
      </w:r>
      <w:proofErr w:type="spellStart"/>
      <w:r w:rsidRPr="008928DF">
        <w:rPr>
          <w:rFonts w:ascii="Times New Roman" w:eastAsia="Times New Roman" w:hAnsi="Times New Roman" w:cs="Times New Roman"/>
          <w:sz w:val="24"/>
          <w:szCs w:val="24"/>
        </w:rPr>
        <w:t>furunculosis</w:t>
      </w:r>
      <w:proofErr w:type="spellEnd"/>
      <w:r w:rsidRPr="008928DF">
        <w:rPr>
          <w:rFonts w:ascii="Times New Roman" w:eastAsia="Times New Roman" w:hAnsi="Times New Roman" w:cs="Times New Roman"/>
          <w:sz w:val="24"/>
          <w:szCs w:val="24"/>
        </w:rPr>
        <w:t xml:space="preserve">, and </w:t>
      </w:r>
      <w:proofErr w:type="spellStart"/>
      <w:r w:rsidRPr="008928DF">
        <w:rPr>
          <w:rFonts w:ascii="Times New Roman" w:eastAsia="Times New Roman" w:hAnsi="Times New Roman" w:cs="Times New Roman"/>
          <w:sz w:val="24"/>
          <w:szCs w:val="24"/>
        </w:rPr>
        <w:t>osteomyelitis</w:t>
      </w:r>
      <w:proofErr w:type="spellEnd"/>
      <w:r w:rsidRPr="008928DF">
        <w:rPr>
          <w:rFonts w:ascii="Times New Roman" w:eastAsia="Times New Roman" w:hAnsi="Times New Roman" w:cs="Times New Roman"/>
          <w:sz w:val="24"/>
          <w:szCs w:val="24"/>
        </w:rPr>
        <w:t xml:space="preserve"> which are difficult to treat and often fail after prolonged treatments. About 7 million patients in the United States are affected with a cost over US$ 25 billion annually. Various types of disinfectants, antibiotics, antifungal, </w:t>
      </w:r>
      <w:proofErr w:type="spellStart"/>
      <w:r w:rsidRPr="008928DF">
        <w:rPr>
          <w:rFonts w:ascii="Times New Roman" w:eastAsia="Times New Roman" w:hAnsi="Times New Roman" w:cs="Times New Roman"/>
          <w:sz w:val="24"/>
          <w:szCs w:val="24"/>
        </w:rPr>
        <w:t>antiprotozoal</w:t>
      </w:r>
      <w:proofErr w:type="spellEnd"/>
      <w:r w:rsidRPr="008928DF">
        <w:rPr>
          <w:rFonts w:ascii="Times New Roman" w:eastAsia="Times New Roman" w:hAnsi="Times New Roman" w:cs="Times New Roman"/>
          <w:sz w:val="24"/>
          <w:szCs w:val="24"/>
        </w:rPr>
        <w:t>, and growth factors are scarcely effective because the deranged metabolism and local hypoxia are not modified. Several other approaches such as vacuum therapy [</w:t>
      </w:r>
      <w:hyperlink r:id="rId67" w:anchor="B47" w:history="1">
        <w:r w:rsidRPr="008928DF">
          <w:rPr>
            <w:rFonts w:ascii="Times New Roman" w:eastAsia="Times New Roman" w:hAnsi="Times New Roman" w:cs="Times New Roman"/>
            <w:color w:val="0000FF"/>
            <w:sz w:val="24"/>
            <w:szCs w:val="24"/>
            <w:u w:val="single"/>
          </w:rPr>
          <w:t>47</w:t>
        </w:r>
      </w:hyperlink>
      <w:r w:rsidRPr="008928DF">
        <w:rPr>
          <w:rFonts w:ascii="Times New Roman" w:eastAsia="Times New Roman" w:hAnsi="Times New Roman" w:cs="Times New Roman"/>
          <w:sz w:val="24"/>
          <w:szCs w:val="24"/>
        </w:rPr>
        <w:t xml:space="preserve">, </w:t>
      </w:r>
      <w:hyperlink r:id="rId68" w:anchor="B48" w:history="1">
        <w:r w:rsidRPr="008928DF">
          <w:rPr>
            <w:rFonts w:ascii="Times New Roman" w:eastAsia="Times New Roman" w:hAnsi="Times New Roman" w:cs="Times New Roman"/>
            <w:color w:val="0000FF"/>
            <w:sz w:val="24"/>
            <w:szCs w:val="24"/>
            <w:u w:val="single"/>
          </w:rPr>
          <w:t>48</w:t>
        </w:r>
      </w:hyperlink>
      <w:r w:rsidRPr="008928DF">
        <w:rPr>
          <w:rFonts w:ascii="Times New Roman" w:eastAsia="Times New Roman" w:hAnsi="Times New Roman" w:cs="Times New Roman"/>
          <w:sz w:val="24"/>
          <w:szCs w:val="24"/>
        </w:rPr>
        <w:t>], maggot therapy [</w:t>
      </w:r>
      <w:hyperlink r:id="rId69" w:anchor="B49" w:history="1">
        <w:r w:rsidRPr="008928DF">
          <w:rPr>
            <w:rFonts w:ascii="Times New Roman" w:eastAsia="Times New Roman" w:hAnsi="Times New Roman" w:cs="Times New Roman"/>
            <w:color w:val="0000FF"/>
            <w:sz w:val="24"/>
            <w:szCs w:val="24"/>
            <w:u w:val="single"/>
          </w:rPr>
          <w:t>49</w:t>
        </w:r>
      </w:hyperlink>
      <w:r w:rsidRPr="008928DF">
        <w:rPr>
          <w:rFonts w:ascii="Times New Roman" w:eastAsia="Times New Roman" w:hAnsi="Times New Roman" w:cs="Times New Roman"/>
          <w:sz w:val="24"/>
          <w:szCs w:val="24"/>
        </w:rPr>
        <w:t>] and devices for providing topical oxygen therapy in a clinical setting have been proposed and variably used. This last approach has a rationale in the sense that enhanced oxygenation is useful for activating the metabolism and cell proliferation of ischemic tissues [</w:t>
      </w:r>
      <w:hyperlink r:id="rId70" w:anchor="B50" w:history="1">
        <w:r w:rsidRPr="008928DF">
          <w:rPr>
            <w:rFonts w:ascii="Times New Roman" w:eastAsia="Times New Roman" w:hAnsi="Times New Roman" w:cs="Times New Roman"/>
            <w:color w:val="0000FF"/>
            <w:sz w:val="24"/>
            <w:szCs w:val="24"/>
            <w:u w:val="single"/>
          </w:rPr>
          <w:t>50</w:t>
        </w:r>
      </w:hyperlink>
      <w:r w:rsidRPr="008928DF">
        <w:rPr>
          <w:rFonts w:ascii="Times New Roman" w:eastAsia="Times New Roman" w:hAnsi="Times New Roman" w:cs="Times New Roman"/>
          <w:sz w:val="24"/>
          <w:szCs w:val="24"/>
        </w:rPr>
        <w:t>–</w:t>
      </w:r>
      <w:hyperlink r:id="rId71" w:anchor="B52" w:history="1">
        <w:r w:rsidRPr="008928DF">
          <w:rPr>
            <w:rFonts w:ascii="Times New Roman" w:eastAsia="Times New Roman" w:hAnsi="Times New Roman" w:cs="Times New Roman"/>
            <w:color w:val="0000FF"/>
            <w:sz w:val="24"/>
            <w:szCs w:val="24"/>
            <w:u w:val="single"/>
          </w:rPr>
          <w:t>52</w:t>
        </w:r>
      </w:hyperlink>
      <w:r w:rsidRPr="008928DF">
        <w:rPr>
          <w:rFonts w:ascii="Times New Roman" w:eastAsia="Times New Roman" w:hAnsi="Times New Roman" w:cs="Times New Roman"/>
          <w:sz w:val="24"/>
          <w:szCs w:val="24"/>
        </w:rPr>
        <w:t xml:space="preserve">]. However, it has also considerable limitations because it is a cumbersome therapy, with minimal disinfectant activity and modifications of the fundamental </w:t>
      </w:r>
      <w:proofErr w:type="spellStart"/>
      <w:r w:rsidRPr="008928DF">
        <w:rPr>
          <w:rFonts w:ascii="Times New Roman" w:eastAsia="Times New Roman" w:hAnsi="Times New Roman" w:cs="Times New Roman"/>
          <w:sz w:val="24"/>
          <w:szCs w:val="24"/>
        </w:rPr>
        <w:t>pathogenetic</w:t>
      </w:r>
      <w:proofErr w:type="spellEnd"/>
      <w:r w:rsidRPr="008928DF">
        <w:rPr>
          <w:rFonts w:ascii="Times New Roman" w:eastAsia="Times New Roman" w:hAnsi="Times New Roman" w:cs="Times New Roman"/>
          <w:sz w:val="24"/>
          <w:szCs w:val="24"/>
        </w:rPr>
        <w:t xml:space="preserve"> mechanisms.</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Another topic of critical interest is the pathologies of the vaginal mucosa. Although rarely deadly (as the toxic shock syndrome due to a forgotten absorbent tampon), a majority of women physically and psychologically frequently suffer from a number of infections due to several pathogens such as </w:t>
      </w:r>
      <w:proofErr w:type="spellStart"/>
      <w:r w:rsidRPr="008928DF">
        <w:rPr>
          <w:rFonts w:ascii="Times New Roman" w:eastAsia="Times New Roman" w:hAnsi="Times New Roman" w:cs="Times New Roman"/>
          <w:sz w:val="24"/>
          <w:szCs w:val="24"/>
        </w:rPr>
        <w:t>Neisseria</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gonorrhoeae</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Trichomonas</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vaginalis</w:t>
      </w:r>
      <w:proofErr w:type="spellEnd"/>
      <w:r w:rsidRPr="008928DF">
        <w:rPr>
          <w:rFonts w:ascii="Times New Roman" w:eastAsia="Times New Roman" w:hAnsi="Times New Roman" w:cs="Times New Roman"/>
          <w:sz w:val="24"/>
          <w:szCs w:val="24"/>
        </w:rPr>
        <w:t xml:space="preserve">, Candida </w:t>
      </w:r>
      <w:proofErr w:type="spellStart"/>
      <w:r w:rsidRPr="008928DF">
        <w:rPr>
          <w:rFonts w:ascii="Times New Roman" w:eastAsia="Times New Roman" w:hAnsi="Times New Roman" w:cs="Times New Roman"/>
          <w:sz w:val="24"/>
          <w:szCs w:val="24"/>
        </w:rPr>
        <w:t>albicans</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Chlamidia</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trachomatis</w:t>
      </w:r>
      <w:proofErr w:type="spellEnd"/>
      <w:r w:rsidRPr="008928DF">
        <w:rPr>
          <w:rFonts w:ascii="Times New Roman" w:eastAsia="Times New Roman" w:hAnsi="Times New Roman" w:cs="Times New Roman"/>
          <w:sz w:val="24"/>
          <w:szCs w:val="24"/>
        </w:rPr>
        <w:t xml:space="preserve">, Herpes virus type-II (HV-II), human </w:t>
      </w:r>
      <w:proofErr w:type="spellStart"/>
      <w:r w:rsidRPr="008928DF">
        <w:rPr>
          <w:rFonts w:ascii="Times New Roman" w:eastAsia="Times New Roman" w:hAnsi="Times New Roman" w:cs="Times New Roman"/>
          <w:sz w:val="24"/>
          <w:szCs w:val="24"/>
        </w:rPr>
        <w:t>papilloma</w:t>
      </w:r>
      <w:proofErr w:type="spellEnd"/>
      <w:r w:rsidRPr="008928DF">
        <w:rPr>
          <w:rFonts w:ascii="Times New Roman" w:eastAsia="Times New Roman" w:hAnsi="Times New Roman" w:cs="Times New Roman"/>
          <w:sz w:val="24"/>
          <w:szCs w:val="24"/>
        </w:rPr>
        <w:t xml:space="preserve"> viruses (HPV), human immunodeficiency virus (HIV), often due to unprotected sexual intercourses, stress, change in </w:t>
      </w:r>
      <w:r w:rsidRPr="008928DF">
        <w:rPr>
          <w:rFonts w:ascii="Times New Roman" w:eastAsia="Times New Roman" w:hAnsi="Times New Roman" w:cs="Times New Roman"/>
          <w:sz w:val="24"/>
          <w:szCs w:val="24"/>
        </w:rPr>
        <w:lastRenderedPageBreak/>
        <w:t xml:space="preserve">sexual partners and also physiological hormonal changes during </w:t>
      </w:r>
      <w:proofErr w:type="spellStart"/>
      <w:r w:rsidRPr="008928DF">
        <w:rPr>
          <w:rFonts w:ascii="Times New Roman" w:eastAsia="Times New Roman" w:hAnsi="Times New Roman" w:cs="Times New Roman"/>
          <w:sz w:val="24"/>
          <w:szCs w:val="24"/>
        </w:rPr>
        <w:t>menopausa</w:t>
      </w:r>
      <w:proofErr w:type="spellEnd"/>
      <w:r w:rsidRPr="008928DF">
        <w:rPr>
          <w:rFonts w:ascii="Times New Roman" w:eastAsia="Times New Roman" w:hAnsi="Times New Roman" w:cs="Times New Roman"/>
          <w:sz w:val="24"/>
          <w:szCs w:val="24"/>
        </w:rPr>
        <w:t>. About 20 million Americans are affected by the distressing HV-II and as many 40 million have the genital HPV with warts and the impending risk of cervix cancer. Moreover, the further implantation of opportunistic infections complicates the treatment. It is unfortunate that orthodox medications are expensive and not so useful because of drug-resistant pathogens and side effects limiting the compliance. So far official medicine has not yet entertained the topical use of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and derivatives in therapy because they are not profitable and no extensive clinical trials have been published in peer-reviewed journals: the therapy has remained in practitioners' hands and the results remain anecdotal. Moreover, the </w:t>
      </w:r>
      <w:proofErr w:type="spellStart"/>
      <w:r w:rsidRPr="008928DF">
        <w:rPr>
          <w:rFonts w:ascii="Times New Roman" w:eastAsia="Times New Roman" w:hAnsi="Times New Roman" w:cs="Times New Roman"/>
          <w:sz w:val="24"/>
          <w:szCs w:val="24"/>
        </w:rPr>
        <w:t>parenteral</w:t>
      </w:r>
      <w:proofErr w:type="spellEnd"/>
      <w:r w:rsidRPr="008928DF">
        <w:rPr>
          <w:rFonts w:ascii="Times New Roman" w:eastAsia="Times New Roman" w:hAnsi="Times New Roman" w:cs="Times New Roman"/>
          <w:sz w:val="24"/>
          <w:szCs w:val="24"/>
        </w:rPr>
        <w:t xml:space="preserve"> use of ozone, also known as ozone therapy, is very useful as adjuvant: it is reasonably </w:t>
      </w:r>
      <w:proofErr w:type="gramStart"/>
      <w:r w:rsidRPr="008928DF">
        <w:rPr>
          <w:rFonts w:ascii="Times New Roman" w:eastAsia="Times New Roman" w:hAnsi="Times New Roman" w:cs="Times New Roman"/>
          <w:sz w:val="24"/>
          <w:szCs w:val="24"/>
        </w:rPr>
        <w:t>ease</w:t>
      </w:r>
      <w:proofErr w:type="gramEnd"/>
      <w:r w:rsidRPr="008928DF">
        <w:rPr>
          <w:rFonts w:ascii="Times New Roman" w:eastAsia="Times New Roman" w:hAnsi="Times New Roman" w:cs="Times New Roman"/>
          <w:sz w:val="24"/>
          <w:szCs w:val="24"/>
        </w:rPr>
        <w:t xml:space="preserve"> to perform in terms of classical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major and minor </w:t>
      </w:r>
      <w:proofErr w:type="spellStart"/>
      <w:r w:rsidRPr="008928DF">
        <w:rPr>
          <w:rFonts w:ascii="Times New Roman" w:eastAsia="Times New Roman" w:hAnsi="Times New Roman" w:cs="Times New Roman"/>
          <w:sz w:val="24"/>
          <w:szCs w:val="24"/>
        </w:rPr>
        <w:t>autohemotherapy</w:t>
      </w:r>
      <w:proofErr w:type="spellEnd"/>
      <w:r w:rsidRPr="008928DF">
        <w:rPr>
          <w:rFonts w:ascii="Times New Roman" w:eastAsia="Times New Roman" w:hAnsi="Times New Roman" w:cs="Times New Roman"/>
          <w:sz w:val="24"/>
          <w:szCs w:val="24"/>
        </w:rPr>
        <w:t xml:space="preserve"> [</w:t>
      </w:r>
      <w:hyperlink r:id="rId72" w:anchor="B53" w:history="1">
        <w:r w:rsidRPr="008928DF">
          <w:rPr>
            <w:rFonts w:ascii="Times New Roman" w:eastAsia="Times New Roman" w:hAnsi="Times New Roman" w:cs="Times New Roman"/>
            <w:color w:val="0000FF"/>
            <w:sz w:val="24"/>
            <w:szCs w:val="24"/>
            <w:u w:val="single"/>
          </w:rPr>
          <w:t>53</w:t>
        </w:r>
      </w:hyperlink>
      <w:r w:rsidRPr="008928DF">
        <w:rPr>
          <w:rFonts w:ascii="Times New Roman" w:eastAsia="Times New Roman" w:hAnsi="Times New Roman" w:cs="Times New Roman"/>
          <w:sz w:val="24"/>
          <w:szCs w:val="24"/>
        </w:rPr>
        <w:t xml:space="preserve">]. The latter modality has been successfully used for eliminating recurrences of HV-I and II infections. However, topical therapy is essential and it is carried out by using vaginal irrigation of fresh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water and application of vaginal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oil </w:t>
      </w:r>
      <w:proofErr w:type="spellStart"/>
      <w:r w:rsidRPr="008928DF">
        <w:rPr>
          <w:rFonts w:ascii="Times New Roman" w:eastAsia="Times New Roman" w:hAnsi="Times New Roman" w:cs="Times New Roman"/>
          <w:sz w:val="24"/>
          <w:szCs w:val="24"/>
        </w:rPr>
        <w:t>pessaries</w:t>
      </w:r>
      <w:proofErr w:type="spellEnd"/>
      <w:r w:rsidRPr="008928DF">
        <w:rPr>
          <w:rFonts w:ascii="Times New Roman" w:eastAsia="Times New Roman" w:hAnsi="Times New Roman" w:cs="Times New Roman"/>
          <w:sz w:val="24"/>
          <w:szCs w:val="24"/>
        </w:rPr>
        <w:t xml:space="preserve"> for the night. During prolonged treatment the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compounds allows the elimination of any pathogens. So far no resistance to O</w:t>
      </w:r>
      <w:r w:rsidRPr="008928DF">
        <w:rPr>
          <w:rFonts w:ascii="Times New Roman" w:eastAsia="Times New Roman" w:hAnsi="Times New Roman" w:cs="Times New Roman"/>
          <w:sz w:val="24"/>
          <w:szCs w:val="24"/>
          <w:vertAlign w:val="subscript"/>
        </w:rPr>
        <w:t>3</w:t>
      </w:r>
      <w:r w:rsidRPr="008928DF">
        <w:rPr>
          <w:rFonts w:ascii="Times New Roman" w:eastAsia="Times New Roman" w:hAnsi="Times New Roman" w:cs="Times New Roman"/>
          <w:sz w:val="24"/>
          <w:szCs w:val="24"/>
        </w:rPr>
        <w:t xml:space="preserve"> has been demonstrated. Creams containing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oils can be used 3-4 times daily for external genital areas and also for several </w:t>
      </w:r>
      <w:proofErr w:type="spellStart"/>
      <w:r w:rsidRPr="008928DF">
        <w:rPr>
          <w:rFonts w:ascii="Times New Roman" w:eastAsia="Times New Roman" w:hAnsi="Times New Roman" w:cs="Times New Roman"/>
          <w:sz w:val="24"/>
          <w:szCs w:val="24"/>
        </w:rPr>
        <w:t>anorectal</w:t>
      </w:r>
      <w:proofErr w:type="spellEnd"/>
      <w:r w:rsidRPr="008928DF">
        <w:rPr>
          <w:rFonts w:ascii="Times New Roman" w:eastAsia="Times New Roman" w:hAnsi="Times New Roman" w:cs="Times New Roman"/>
          <w:sz w:val="24"/>
          <w:szCs w:val="24"/>
        </w:rPr>
        <w:t xml:space="preserve"> affections.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As for the oral infections (</w:t>
      </w:r>
      <w:proofErr w:type="spellStart"/>
      <w:r w:rsidRPr="008928DF">
        <w:rPr>
          <w:rFonts w:ascii="Times New Roman" w:eastAsia="Times New Roman" w:hAnsi="Times New Roman" w:cs="Times New Roman"/>
          <w:sz w:val="24"/>
          <w:szCs w:val="24"/>
        </w:rPr>
        <w:t>aphthae</w:t>
      </w:r>
      <w:proofErr w:type="spellEnd"/>
      <w:r w:rsidRPr="008928DF">
        <w:rPr>
          <w:rFonts w:ascii="Times New Roman" w:eastAsia="Times New Roman" w:hAnsi="Times New Roman" w:cs="Times New Roman"/>
          <w:sz w:val="24"/>
          <w:szCs w:val="24"/>
        </w:rPr>
        <w:t xml:space="preserve">, HV-I, opportunistic </w:t>
      </w:r>
      <w:proofErr w:type="spellStart"/>
      <w:r w:rsidRPr="008928DF">
        <w:rPr>
          <w:rFonts w:ascii="Times New Roman" w:eastAsia="Times New Roman" w:hAnsi="Times New Roman" w:cs="Times New Roman"/>
          <w:sz w:val="24"/>
          <w:szCs w:val="24"/>
        </w:rPr>
        <w:t>superinfections</w:t>
      </w:r>
      <w:proofErr w:type="spellEnd"/>
      <w:r w:rsidRPr="008928DF">
        <w:rPr>
          <w:rFonts w:ascii="Times New Roman" w:eastAsia="Times New Roman" w:hAnsi="Times New Roman" w:cs="Times New Roman"/>
          <w:sz w:val="24"/>
          <w:szCs w:val="24"/>
        </w:rPr>
        <w:t xml:space="preserve">, or acne) the earliest as possible application of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ointments, by minimizing pathogen diffusion and enhancing microcirculation, reduces the swelling, destroys the pathogen, and allows a rapid healing. </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Last but not least, clinical trials in </w:t>
      </w:r>
      <w:proofErr w:type="spellStart"/>
      <w:r w:rsidRPr="008928DF">
        <w:rPr>
          <w:rFonts w:ascii="Times New Roman" w:eastAsia="Times New Roman" w:hAnsi="Times New Roman" w:cs="Times New Roman"/>
          <w:sz w:val="24"/>
          <w:szCs w:val="24"/>
        </w:rPr>
        <w:t>tinea</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pedis</w:t>
      </w:r>
      <w:proofErr w:type="spellEnd"/>
      <w:r w:rsidRPr="008928DF">
        <w:rPr>
          <w:rFonts w:ascii="Times New Roman" w:eastAsia="Times New Roman" w:hAnsi="Times New Roman" w:cs="Times New Roman"/>
          <w:sz w:val="24"/>
          <w:szCs w:val="24"/>
        </w:rPr>
        <w:t xml:space="preserve"> as well as </w:t>
      </w:r>
      <w:proofErr w:type="spellStart"/>
      <w:r w:rsidRPr="008928DF">
        <w:rPr>
          <w:rFonts w:ascii="Times New Roman" w:eastAsia="Times New Roman" w:hAnsi="Times New Roman" w:cs="Times New Roman"/>
          <w:sz w:val="24"/>
          <w:szCs w:val="24"/>
        </w:rPr>
        <w:t>onychomycosis</w:t>
      </w:r>
      <w:proofErr w:type="spellEnd"/>
      <w:r w:rsidRPr="008928DF">
        <w:rPr>
          <w:rFonts w:ascii="Times New Roman" w:eastAsia="Times New Roman" w:hAnsi="Times New Roman" w:cs="Times New Roman"/>
          <w:sz w:val="24"/>
          <w:szCs w:val="24"/>
        </w:rPr>
        <w:t xml:space="preserve"> [</w:t>
      </w:r>
      <w:hyperlink r:id="rId73" w:anchor="B54" w:history="1">
        <w:r w:rsidRPr="008928DF">
          <w:rPr>
            <w:rFonts w:ascii="Times New Roman" w:eastAsia="Times New Roman" w:hAnsi="Times New Roman" w:cs="Times New Roman"/>
            <w:color w:val="0000FF"/>
            <w:sz w:val="24"/>
            <w:szCs w:val="24"/>
            <w:u w:val="single"/>
          </w:rPr>
          <w:t>54</w:t>
        </w:r>
      </w:hyperlink>
      <w:r w:rsidRPr="008928DF">
        <w:rPr>
          <w:rFonts w:ascii="Times New Roman" w:eastAsia="Times New Roman" w:hAnsi="Times New Roman" w:cs="Times New Roman"/>
          <w:sz w:val="24"/>
          <w:szCs w:val="24"/>
        </w:rPr>
        <w:t xml:space="preserve">, </w:t>
      </w:r>
      <w:hyperlink r:id="rId74" w:anchor="B55" w:history="1">
        <w:r w:rsidRPr="008928DF">
          <w:rPr>
            <w:rFonts w:ascii="Times New Roman" w:eastAsia="Times New Roman" w:hAnsi="Times New Roman" w:cs="Times New Roman"/>
            <w:color w:val="0000FF"/>
            <w:sz w:val="24"/>
            <w:szCs w:val="24"/>
            <w:u w:val="single"/>
          </w:rPr>
          <w:t>55</w:t>
        </w:r>
      </w:hyperlink>
      <w:r w:rsidRPr="008928DF">
        <w:rPr>
          <w:rFonts w:ascii="Times New Roman" w:eastAsia="Times New Roman" w:hAnsi="Times New Roman" w:cs="Times New Roman"/>
          <w:sz w:val="24"/>
          <w:szCs w:val="24"/>
        </w:rPr>
        <w:t xml:space="preserve">] have been recently published and have shown the usefulness of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sunflower oil.</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75" w:tooltip="Go to other sections in this page" w:history="1">
        <w:r w:rsidRPr="008928DF">
          <w:rPr>
            <w:rFonts w:ascii="Times New Roman" w:eastAsia="Times New Roman" w:hAnsi="Times New Roman" w:cs="Times New Roman"/>
            <w:color w:val="0000FF"/>
            <w:sz w:val="24"/>
            <w:szCs w:val="24"/>
            <w:u w:val="single"/>
          </w:rPr>
          <w:t>Go to:</w:t>
        </w:r>
      </w:hyperlink>
    </w:p>
    <w:p w:rsidR="008928DF" w:rsidRPr="008928DF" w:rsidRDefault="008928DF" w:rsidP="008928D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28DF">
        <w:rPr>
          <w:rFonts w:ascii="Times New Roman" w:eastAsia="Times New Roman" w:hAnsi="Times New Roman" w:cs="Times New Roman"/>
          <w:b/>
          <w:bCs/>
          <w:sz w:val="36"/>
          <w:szCs w:val="36"/>
        </w:rPr>
        <w:t>6. Conclusions</w:t>
      </w:r>
    </w:p>
    <w:p w:rsidR="008928DF" w:rsidRPr="008928DF" w:rsidRDefault="008928DF" w:rsidP="008928DF">
      <w:p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At the present, especially in young people, venereal infections are increasingly frequent and therefore a suitable, effective medication with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compounds will be a huge economical and social value. Also, elderly people are burdened with a variety of wounds and ulcers, some of which never heal, making life miserable. It is hoped that the present paper will inform official medicine for this advance and will incite to </w:t>
      </w:r>
      <w:proofErr w:type="spellStart"/>
      <w:r w:rsidRPr="008928DF">
        <w:rPr>
          <w:rFonts w:ascii="Times New Roman" w:eastAsia="Times New Roman" w:hAnsi="Times New Roman" w:cs="Times New Roman"/>
          <w:sz w:val="24"/>
          <w:szCs w:val="24"/>
        </w:rPr>
        <w:t>programme</w:t>
      </w:r>
      <w:proofErr w:type="spellEnd"/>
      <w:r w:rsidRPr="008928DF">
        <w:rPr>
          <w:rFonts w:ascii="Times New Roman" w:eastAsia="Times New Roman" w:hAnsi="Times New Roman" w:cs="Times New Roman"/>
          <w:sz w:val="24"/>
          <w:szCs w:val="24"/>
        </w:rPr>
        <w:t xml:space="preserve"> suitable clinical trials to show the full efficacy of ozone therapy by evidence-based medicine.</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76" w:tooltip="Go to other sections in this page" w:history="1">
        <w:r w:rsidRPr="008928DF">
          <w:rPr>
            <w:rFonts w:ascii="Times New Roman" w:eastAsia="Times New Roman" w:hAnsi="Times New Roman" w:cs="Times New Roman"/>
            <w:color w:val="0000FF"/>
            <w:sz w:val="24"/>
            <w:szCs w:val="24"/>
            <w:u w:val="single"/>
          </w:rPr>
          <w:t>Go to:</w:t>
        </w:r>
      </w:hyperlink>
    </w:p>
    <w:p w:rsidR="008928DF" w:rsidRPr="008928DF" w:rsidRDefault="008928DF" w:rsidP="008928D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28DF">
        <w:rPr>
          <w:rFonts w:ascii="Times New Roman" w:eastAsia="Times New Roman" w:hAnsi="Times New Roman" w:cs="Times New Roman"/>
          <w:b/>
          <w:bCs/>
          <w:sz w:val="36"/>
          <w:szCs w:val="36"/>
        </w:rPr>
        <w:t>References</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1. </w:t>
      </w:r>
      <w:proofErr w:type="spellStart"/>
      <w:r w:rsidRPr="008928DF">
        <w:rPr>
          <w:rFonts w:ascii="Times New Roman" w:eastAsia="Times New Roman" w:hAnsi="Times New Roman" w:cs="Times New Roman"/>
          <w:sz w:val="24"/>
          <w:szCs w:val="24"/>
        </w:rPr>
        <w:t>Werdin</w:t>
      </w:r>
      <w:proofErr w:type="spellEnd"/>
      <w:r w:rsidRPr="008928DF">
        <w:rPr>
          <w:rFonts w:ascii="Times New Roman" w:eastAsia="Times New Roman" w:hAnsi="Times New Roman" w:cs="Times New Roman"/>
          <w:sz w:val="24"/>
          <w:szCs w:val="24"/>
        </w:rPr>
        <w:t xml:space="preserve"> F, </w:t>
      </w:r>
      <w:proofErr w:type="spellStart"/>
      <w:r w:rsidRPr="008928DF">
        <w:rPr>
          <w:rFonts w:ascii="Times New Roman" w:eastAsia="Times New Roman" w:hAnsi="Times New Roman" w:cs="Times New Roman"/>
          <w:sz w:val="24"/>
          <w:szCs w:val="24"/>
        </w:rPr>
        <w:t>Tenenhaus</w:t>
      </w:r>
      <w:proofErr w:type="spellEnd"/>
      <w:r w:rsidRPr="008928DF">
        <w:rPr>
          <w:rFonts w:ascii="Times New Roman" w:eastAsia="Times New Roman" w:hAnsi="Times New Roman" w:cs="Times New Roman"/>
          <w:sz w:val="24"/>
          <w:szCs w:val="24"/>
        </w:rPr>
        <w:t xml:space="preserve"> M, </w:t>
      </w:r>
      <w:proofErr w:type="spellStart"/>
      <w:r w:rsidRPr="008928DF">
        <w:rPr>
          <w:rFonts w:ascii="Times New Roman" w:eastAsia="Times New Roman" w:hAnsi="Times New Roman" w:cs="Times New Roman"/>
          <w:sz w:val="24"/>
          <w:szCs w:val="24"/>
        </w:rPr>
        <w:t>Rennekampff</w:t>
      </w:r>
      <w:proofErr w:type="spellEnd"/>
      <w:r w:rsidRPr="008928DF">
        <w:rPr>
          <w:rFonts w:ascii="Times New Roman" w:eastAsia="Times New Roman" w:hAnsi="Times New Roman" w:cs="Times New Roman"/>
          <w:sz w:val="24"/>
          <w:szCs w:val="24"/>
        </w:rPr>
        <w:t xml:space="preserve"> H-O. Chronic wound care. </w:t>
      </w:r>
      <w:proofErr w:type="gramStart"/>
      <w:r w:rsidRPr="008928DF">
        <w:rPr>
          <w:rFonts w:ascii="Times New Roman" w:eastAsia="Times New Roman" w:hAnsi="Times New Roman" w:cs="Times New Roman"/>
          <w:i/>
          <w:iCs/>
          <w:sz w:val="24"/>
          <w:szCs w:val="24"/>
        </w:rPr>
        <w:t>The Lancet</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2008</w:t>
      </w:r>
      <w:proofErr w:type="gramStart"/>
      <w:r w:rsidRPr="008928DF">
        <w:rPr>
          <w:rFonts w:ascii="Times New Roman" w:eastAsia="Times New Roman" w:hAnsi="Times New Roman" w:cs="Times New Roman"/>
          <w:sz w:val="24"/>
          <w:szCs w:val="24"/>
        </w:rPr>
        <w:t>;372</w:t>
      </w:r>
      <w:proofErr w:type="gramEnd"/>
      <w:r w:rsidRPr="008928DF">
        <w:rPr>
          <w:rFonts w:ascii="Times New Roman" w:eastAsia="Times New Roman" w:hAnsi="Times New Roman" w:cs="Times New Roman"/>
          <w:sz w:val="24"/>
          <w:szCs w:val="24"/>
        </w:rPr>
        <w:t>(9653):1860–1862.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"http://www.ncbi.nlm.nih.gov/pubmed/19041788"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2. Martin P. Wound healing-aiming for perfect skin regeneration. </w:t>
      </w:r>
      <w:proofErr w:type="gramStart"/>
      <w:r w:rsidRPr="008928DF">
        <w:rPr>
          <w:rFonts w:ascii="Times New Roman" w:eastAsia="Times New Roman" w:hAnsi="Times New Roman" w:cs="Times New Roman"/>
          <w:i/>
          <w:iCs/>
          <w:sz w:val="24"/>
          <w:szCs w:val="24"/>
        </w:rPr>
        <w:t>Science</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1997</w:t>
      </w:r>
      <w:proofErr w:type="gramStart"/>
      <w:r w:rsidRPr="008928DF">
        <w:rPr>
          <w:rFonts w:ascii="Times New Roman" w:eastAsia="Times New Roman" w:hAnsi="Times New Roman" w:cs="Times New Roman"/>
          <w:sz w:val="24"/>
          <w:szCs w:val="24"/>
        </w:rPr>
        <w:t>;276</w:t>
      </w:r>
      <w:proofErr w:type="gramEnd"/>
      <w:r w:rsidRPr="008928DF">
        <w:rPr>
          <w:rFonts w:ascii="Times New Roman" w:eastAsia="Times New Roman" w:hAnsi="Times New Roman" w:cs="Times New Roman"/>
          <w:sz w:val="24"/>
          <w:szCs w:val="24"/>
        </w:rPr>
        <w:t>(5309):75–81.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"http://www.ncbi.nlm.nih.gov/pubmed/9082989"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lastRenderedPageBreak/>
        <w:t xml:space="preserve">3. Yamada N, Li W, </w:t>
      </w:r>
      <w:proofErr w:type="spellStart"/>
      <w:r w:rsidRPr="008928DF">
        <w:rPr>
          <w:rFonts w:ascii="Times New Roman" w:eastAsia="Times New Roman" w:hAnsi="Times New Roman" w:cs="Times New Roman"/>
          <w:sz w:val="24"/>
          <w:szCs w:val="24"/>
        </w:rPr>
        <w:t>Ihaya</w:t>
      </w:r>
      <w:proofErr w:type="spellEnd"/>
      <w:r w:rsidRPr="008928DF">
        <w:rPr>
          <w:rFonts w:ascii="Times New Roman" w:eastAsia="Times New Roman" w:hAnsi="Times New Roman" w:cs="Times New Roman"/>
          <w:sz w:val="24"/>
          <w:szCs w:val="24"/>
        </w:rPr>
        <w:t xml:space="preserve"> A, et al. Platelet-derived endothelial cell growth factor gene therapy for limb ischemia. </w:t>
      </w:r>
      <w:proofErr w:type="gramStart"/>
      <w:r w:rsidRPr="008928DF">
        <w:rPr>
          <w:rFonts w:ascii="Times New Roman" w:eastAsia="Times New Roman" w:hAnsi="Times New Roman" w:cs="Times New Roman"/>
          <w:i/>
          <w:iCs/>
          <w:sz w:val="24"/>
          <w:szCs w:val="24"/>
        </w:rPr>
        <w:t>Journal of Vascular Surgery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2006</w:t>
      </w:r>
      <w:proofErr w:type="gramStart"/>
      <w:r w:rsidRPr="008928DF">
        <w:rPr>
          <w:rFonts w:ascii="Times New Roman" w:eastAsia="Times New Roman" w:hAnsi="Times New Roman" w:cs="Times New Roman"/>
          <w:sz w:val="24"/>
          <w:szCs w:val="24"/>
        </w:rPr>
        <w:t>;44</w:t>
      </w:r>
      <w:proofErr w:type="gramEnd"/>
      <w:r w:rsidRPr="008928DF">
        <w:rPr>
          <w:rFonts w:ascii="Times New Roman" w:eastAsia="Times New Roman" w:hAnsi="Times New Roman" w:cs="Times New Roman"/>
          <w:sz w:val="24"/>
          <w:szCs w:val="24"/>
        </w:rPr>
        <w:t>(6):1322–1328.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"http://www.ncbi.nlm.nih.gov/pubmed/17145437"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4. </w:t>
      </w:r>
      <w:proofErr w:type="spellStart"/>
      <w:r w:rsidRPr="008928DF">
        <w:rPr>
          <w:rFonts w:ascii="Times New Roman" w:eastAsia="Times New Roman" w:hAnsi="Times New Roman" w:cs="Times New Roman"/>
          <w:sz w:val="24"/>
          <w:szCs w:val="24"/>
        </w:rPr>
        <w:t>Papanas</w:t>
      </w:r>
      <w:proofErr w:type="spellEnd"/>
      <w:r w:rsidRPr="008928DF">
        <w:rPr>
          <w:rFonts w:ascii="Times New Roman" w:eastAsia="Times New Roman" w:hAnsi="Times New Roman" w:cs="Times New Roman"/>
          <w:sz w:val="24"/>
          <w:szCs w:val="24"/>
        </w:rPr>
        <w:t xml:space="preserve"> N, </w:t>
      </w:r>
      <w:proofErr w:type="spellStart"/>
      <w:r w:rsidRPr="008928DF">
        <w:rPr>
          <w:rFonts w:ascii="Times New Roman" w:eastAsia="Times New Roman" w:hAnsi="Times New Roman" w:cs="Times New Roman"/>
          <w:sz w:val="24"/>
          <w:szCs w:val="24"/>
        </w:rPr>
        <w:t>Maltezos</w:t>
      </w:r>
      <w:proofErr w:type="spellEnd"/>
      <w:r w:rsidRPr="008928DF">
        <w:rPr>
          <w:rFonts w:ascii="Times New Roman" w:eastAsia="Times New Roman" w:hAnsi="Times New Roman" w:cs="Times New Roman"/>
          <w:sz w:val="24"/>
          <w:szCs w:val="24"/>
        </w:rPr>
        <w:t xml:space="preserve"> E. Growth factors in the treatment of diabetic foot ulcers: new technologies, any promises? </w:t>
      </w:r>
      <w:proofErr w:type="gramStart"/>
      <w:r w:rsidRPr="008928DF">
        <w:rPr>
          <w:rFonts w:ascii="Times New Roman" w:eastAsia="Times New Roman" w:hAnsi="Times New Roman" w:cs="Times New Roman"/>
          <w:i/>
          <w:iCs/>
          <w:sz w:val="24"/>
          <w:szCs w:val="24"/>
        </w:rPr>
        <w:t>The International Journal of Lower Extremity Wounds</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2007</w:t>
      </w:r>
      <w:proofErr w:type="gramStart"/>
      <w:r w:rsidRPr="008928DF">
        <w:rPr>
          <w:rFonts w:ascii="Times New Roman" w:eastAsia="Times New Roman" w:hAnsi="Times New Roman" w:cs="Times New Roman"/>
          <w:sz w:val="24"/>
          <w:szCs w:val="24"/>
        </w:rPr>
        <w:t>;6</w:t>
      </w:r>
      <w:proofErr w:type="gramEnd"/>
      <w:r w:rsidRPr="008928DF">
        <w:rPr>
          <w:rFonts w:ascii="Times New Roman" w:eastAsia="Times New Roman" w:hAnsi="Times New Roman" w:cs="Times New Roman"/>
          <w:sz w:val="24"/>
          <w:szCs w:val="24"/>
        </w:rPr>
        <w:t>(1):37–53.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"http://www.ncbi.nlm.nih.gov/pubmed/17344201"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5. Kim HS, Noh SU, Han YW, et al. Therapeutic effects of topical application of ozone on acute </w:t>
      </w:r>
      <w:proofErr w:type="spellStart"/>
      <w:r w:rsidRPr="008928DF">
        <w:rPr>
          <w:rFonts w:ascii="Times New Roman" w:eastAsia="Times New Roman" w:hAnsi="Times New Roman" w:cs="Times New Roman"/>
          <w:sz w:val="24"/>
          <w:szCs w:val="24"/>
        </w:rPr>
        <w:t>cutaneous</w:t>
      </w:r>
      <w:proofErr w:type="spellEnd"/>
      <w:r w:rsidRPr="008928DF">
        <w:rPr>
          <w:rFonts w:ascii="Times New Roman" w:eastAsia="Times New Roman" w:hAnsi="Times New Roman" w:cs="Times New Roman"/>
          <w:sz w:val="24"/>
          <w:szCs w:val="24"/>
        </w:rPr>
        <w:t xml:space="preserve"> wound healing. </w:t>
      </w:r>
      <w:proofErr w:type="gramStart"/>
      <w:r w:rsidRPr="008928DF">
        <w:rPr>
          <w:rFonts w:ascii="Times New Roman" w:eastAsia="Times New Roman" w:hAnsi="Times New Roman" w:cs="Times New Roman"/>
          <w:i/>
          <w:iCs/>
          <w:sz w:val="24"/>
          <w:szCs w:val="24"/>
        </w:rPr>
        <w:t>Journal of Korean Medical Science</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2009</w:t>
      </w:r>
      <w:proofErr w:type="gramStart"/>
      <w:r w:rsidRPr="008928DF">
        <w:rPr>
          <w:rFonts w:ascii="Times New Roman" w:eastAsia="Times New Roman" w:hAnsi="Times New Roman" w:cs="Times New Roman"/>
          <w:sz w:val="24"/>
          <w:szCs w:val="24"/>
        </w:rPr>
        <w:t>;24</w:t>
      </w:r>
      <w:proofErr w:type="gramEnd"/>
      <w:r w:rsidRPr="008928DF">
        <w:rPr>
          <w:rFonts w:ascii="Times New Roman" w:eastAsia="Times New Roman" w:hAnsi="Times New Roman" w:cs="Times New Roman"/>
          <w:sz w:val="24"/>
          <w:szCs w:val="24"/>
        </w:rPr>
        <w:t>(3):368–374. [</w:t>
      </w:r>
      <w:hyperlink r:id="rId77" w:history="1">
        <w:r w:rsidRPr="008928DF">
          <w:rPr>
            <w:rFonts w:ascii="Times New Roman" w:eastAsia="Times New Roman" w:hAnsi="Times New Roman" w:cs="Times New Roman"/>
            <w:color w:val="0000FF"/>
            <w:sz w:val="24"/>
            <w:szCs w:val="24"/>
            <w:u w:val="single"/>
          </w:rPr>
          <w:t>PMC free article</w:t>
        </w:r>
      </w:hyperlink>
      <w:r w:rsidRPr="008928DF">
        <w:rPr>
          <w:rFonts w:ascii="Times New Roman" w:eastAsia="Times New Roman" w:hAnsi="Times New Roman" w:cs="Times New Roman"/>
          <w:sz w:val="24"/>
          <w:szCs w:val="24"/>
        </w:rPr>
        <w:t>]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"http://www.ncbi.nlm.nih.gov/pubmed/19543419"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6. </w:t>
      </w:r>
      <w:proofErr w:type="spellStart"/>
      <w:r w:rsidRPr="008928DF">
        <w:rPr>
          <w:rFonts w:ascii="Times New Roman" w:eastAsia="Times New Roman" w:hAnsi="Times New Roman" w:cs="Times New Roman"/>
          <w:sz w:val="24"/>
          <w:szCs w:val="24"/>
        </w:rPr>
        <w:t>Valacchi</w:t>
      </w:r>
      <w:proofErr w:type="spellEnd"/>
      <w:r w:rsidRPr="008928DF">
        <w:rPr>
          <w:rFonts w:ascii="Times New Roman" w:eastAsia="Times New Roman" w:hAnsi="Times New Roman" w:cs="Times New Roman"/>
          <w:sz w:val="24"/>
          <w:szCs w:val="24"/>
        </w:rPr>
        <w:t xml:space="preserve"> G, Lim Y, </w:t>
      </w:r>
      <w:proofErr w:type="spellStart"/>
      <w:r w:rsidRPr="008928DF">
        <w:rPr>
          <w:rFonts w:ascii="Times New Roman" w:eastAsia="Times New Roman" w:hAnsi="Times New Roman" w:cs="Times New Roman"/>
          <w:sz w:val="24"/>
          <w:szCs w:val="24"/>
        </w:rPr>
        <w:t>Zanardi</w:t>
      </w:r>
      <w:proofErr w:type="spellEnd"/>
      <w:r w:rsidRPr="008928DF">
        <w:rPr>
          <w:rFonts w:ascii="Times New Roman" w:eastAsia="Times New Roman" w:hAnsi="Times New Roman" w:cs="Times New Roman"/>
          <w:sz w:val="24"/>
          <w:szCs w:val="24"/>
        </w:rPr>
        <w:t xml:space="preserve"> I, </w:t>
      </w:r>
      <w:proofErr w:type="spellStart"/>
      <w:r w:rsidRPr="008928DF">
        <w:rPr>
          <w:rFonts w:ascii="Times New Roman" w:eastAsia="Times New Roman" w:hAnsi="Times New Roman" w:cs="Times New Roman"/>
          <w:sz w:val="24"/>
          <w:szCs w:val="24"/>
        </w:rPr>
        <w:t>Bocci</w:t>
      </w:r>
      <w:proofErr w:type="spellEnd"/>
      <w:r w:rsidRPr="008928DF">
        <w:rPr>
          <w:rFonts w:ascii="Times New Roman" w:eastAsia="Times New Roman" w:hAnsi="Times New Roman" w:cs="Times New Roman"/>
          <w:sz w:val="24"/>
          <w:szCs w:val="24"/>
        </w:rPr>
        <w:t xml:space="preserve"> V, </w:t>
      </w:r>
      <w:proofErr w:type="spellStart"/>
      <w:r w:rsidRPr="008928DF">
        <w:rPr>
          <w:rFonts w:ascii="Times New Roman" w:eastAsia="Times New Roman" w:hAnsi="Times New Roman" w:cs="Times New Roman"/>
          <w:sz w:val="24"/>
          <w:szCs w:val="24"/>
        </w:rPr>
        <w:t>Travagli</w:t>
      </w:r>
      <w:proofErr w:type="spellEnd"/>
      <w:r w:rsidRPr="008928DF">
        <w:rPr>
          <w:rFonts w:ascii="Times New Roman" w:eastAsia="Times New Roman" w:hAnsi="Times New Roman" w:cs="Times New Roman"/>
          <w:sz w:val="24"/>
          <w:szCs w:val="24"/>
        </w:rPr>
        <w:t xml:space="preserve"> V. Evaluation of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sesame oil effect in wound healing using the SKH1 mice as a model. In: Proceeding of the 7th World Meeting on Pharmaceutics, </w:t>
      </w:r>
      <w:proofErr w:type="spellStart"/>
      <w:r w:rsidRPr="008928DF">
        <w:rPr>
          <w:rFonts w:ascii="Times New Roman" w:eastAsia="Times New Roman" w:hAnsi="Times New Roman" w:cs="Times New Roman"/>
          <w:sz w:val="24"/>
          <w:szCs w:val="24"/>
        </w:rPr>
        <w:t>Biopharmaceutics</w:t>
      </w:r>
      <w:proofErr w:type="spellEnd"/>
      <w:r w:rsidRPr="008928DF">
        <w:rPr>
          <w:rFonts w:ascii="Times New Roman" w:eastAsia="Times New Roman" w:hAnsi="Times New Roman" w:cs="Times New Roman"/>
          <w:sz w:val="24"/>
          <w:szCs w:val="24"/>
        </w:rPr>
        <w:t xml:space="preserve"> and Pharmaceutical Technology; March 2010; Valletta, Malta. </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7. Napolitano A, </w:t>
      </w:r>
      <w:proofErr w:type="spellStart"/>
      <w:r w:rsidRPr="008928DF">
        <w:rPr>
          <w:rFonts w:ascii="Times New Roman" w:eastAsia="Times New Roman" w:hAnsi="Times New Roman" w:cs="Times New Roman"/>
          <w:sz w:val="24"/>
          <w:szCs w:val="24"/>
        </w:rPr>
        <w:t>Panzella</w:t>
      </w:r>
      <w:proofErr w:type="spellEnd"/>
      <w:r w:rsidRPr="008928DF">
        <w:rPr>
          <w:rFonts w:ascii="Times New Roman" w:eastAsia="Times New Roman" w:hAnsi="Times New Roman" w:cs="Times New Roman"/>
          <w:sz w:val="24"/>
          <w:szCs w:val="24"/>
        </w:rPr>
        <w:t xml:space="preserve"> L, </w:t>
      </w:r>
      <w:proofErr w:type="spellStart"/>
      <w:r w:rsidRPr="008928DF">
        <w:rPr>
          <w:rFonts w:ascii="Times New Roman" w:eastAsia="Times New Roman" w:hAnsi="Times New Roman" w:cs="Times New Roman"/>
          <w:sz w:val="24"/>
          <w:szCs w:val="24"/>
        </w:rPr>
        <w:t>Savarese</w:t>
      </w:r>
      <w:proofErr w:type="spellEnd"/>
      <w:r w:rsidRPr="008928DF">
        <w:rPr>
          <w:rFonts w:ascii="Times New Roman" w:eastAsia="Times New Roman" w:hAnsi="Times New Roman" w:cs="Times New Roman"/>
          <w:sz w:val="24"/>
          <w:szCs w:val="24"/>
        </w:rPr>
        <w:t xml:space="preserve"> M, et al. Acid-induced structural modifications of unsaturated fatty acids and </w:t>
      </w:r>
      <w:proofErr w:type="spellStart"/>
      <w:r w:rsidRPr="008928DF">
        <w:rPr>
          <w:rFonts w:ascii="Times New Roman" w:eastAsia="Times New Roman" w:hAnsi="Times New Roman" w:cs="Times New Roman"/>
          <w:sz w:val="24"/>
          <w:szCs w:val="24"/>
        </w:rPr>
        <w:t>phenolic</w:t>
      </w:r>
      <w:proofErr w:type="spellEnd"/>
      <w:r w:rsidRPr="008928DF">
        <w:rPr>
          <w:rFonts w:ascii="Times New Roman" w:eastAsia="Times New Roman" w:hAnsi="Times New Roman" w:cs="Times New Roman"/>
          <w:sz w:val="24"/>
          <w:szCs w:val="24"/>
        </w:rPr>
        <w:t xml:space="preserve"> olive oil constituents by nitrite ions: a chemical assessment. </w:t>
      </w:r>
      <w:proofErr w:type="gramStart"/>
      <w:r w:rsidRPr="008928DF">
        <w:rPr>
          <w:rFonts w:ascii="Times New Roman" w:eastAsia="Times New Roman" w:hAnsi="Times New Roman" w:cs="Times New Roman"/>
          <w:i/>
          <w:iCs/>
          <w:sz w:val="24"/>
          <w:szCs w:val="24"/>
        </w:rPr>
        <w:t>Chemical Research in Toxicology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2004</w:t>
      </w:r>
      <w:proofErr w:type="gramStart"/>
      <w:r w:rsidRPr="008928DF">
        <w:rPr>
          <w:rFonts w:ascii="Times New Roman" w:eastAsia="Times New Roman" w:hAnsi="Times New Roman" w:cs="Times New Roman"/>
          <w:sz w:val="24"/>
          <w:szCs w:val="24"/>
        </w:rPr>
        <w:t>;17</w:t>
      </w:r>
      <w:proofErr w:type="gramEnd"/>
      <w:r w:rsidRPr="008928DF">
        <w:rPr>
          <w:rFonts w:ascii="Times New Roman" w:eastAsia="Times New Roman" w:hAnsi="Times New Roman" w:cs="Times New Roman"/>
          <w:sz w:val="24"/>
          <w:szCs w:val="24"/>
        </w:rPr>
        <w:t>(10):1329–1337.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"http://www.ncbi.nlm.nih.gov/pubmed/15487893"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8. </w:t>
      </w:r>
      <w:proofErr w:type="spellStart"/>
      <w:r w:rsidRPr="008928DF">
        <w:rPr>
          <w:rFonts w:ascii="Times New Roman" w:eastAsia="Times New Roman" w:hAnsi="Times New Roman" w:cs="Times New Roman"/>
          <w:sz w:val="24"/>
          <w:szCs w:val="24"/>
        </w:rPr>
        <w:t>Rappolt</w:t>
      </w:r>
      <w:proofErr w:type="spellEnd"/>
      <w:r w:rsidRPr="008928DF">
        <w:rPr>
          <w:rFonts w:ascii="Times New Roman" w:eastAsia="Times New Roman" w:hAnsi="Times New Roman" w:cs="Times New Roman"/>
          <w:sz w:val="24"/>
          <w:szCs w:val="24"/>
        </w:rPr>
        <w:t xml:space="preserve"> RT., Sr. The ozone generator. </w:t>
      </w:r>
      <w:proofErr w:type="gramStart"/>
      <w:r w:rsidRPr="008928DF">
        <w:rPr>
          <w:rFonts w:ascii="Times New Roman" w:eastAsia="Times New Roman" w:hAnsi="Times New Roman" w:cs="Times New Roman"/>
          <w:i/>
          <w:iCs/>
          <w:sz w:val="24"/>
          <w:szCs w:val="24"/>
        </w:rPr>
        <w:t>Clinical Toxicology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1972</w:t>
      </w:r>
      <w:proofErr w:type="gramStart"/>
      <w:r w:rsidRPr="008928DF">
        <w:rPr>
          <w:rFonts w:ascii="Times New Roman" w:eastAsia="Times New Roman" w:hAnsi="Times New Roman" w:cs="Times New Roman"/>
          <w:sz w:val="24"/>
          <w:szCs w:val="24"/>
        </w:rPr>
        <w:t>;5</w:t>
      </w:r>
      <w:proofErr w:type="gramEnd"/>
      <w:r w:rsidRPr="008928DF">
        <w:rPr>
          <w:rFonts w:ascii="Times New Roman" w:eastAsia="Times New Roman" w:hAnsi="Times New Roman" w:cs="Times New Roman"/>
          <w:sz w:val="24"/>
          <w:szCs w:val="24"/>
        </w:rPr>
        <w:t>(3):419–425.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"http://www.ncbi.nlm.nih.gov/pubmed/5073824"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9. Sega A, </w:t>
      </w:r>
      <w:proofErr w:type="spellStart"/>
      <w:r w:rsidRPr="008928DF">
        <w:rPr>
          <w:rFonts w:ascii="Times New Roman" w:eastAsia="Times New Roman" w:hAnsi="Times New Roman" w:cs="Times New Roman"/>
          <w:sz w:val="24"/>
          <w:szCs w:val="24"/>
        </w:rPr>
        <w:t>Zanardi</w:t>
      </w:r>
      <w:proofErr w:type="spellEnd"/>
      <w:r w:rsidRPr="008928DF">
        <w:rPr>
          <w:rFonts w:ascii="Times New Roman" w:eastAsia="Times New Roman" w:hAnsi="Times New Roman" w:cs="Times New Roman"/>
          <w:sz w:val="24"/>
          <w:szCs w:val="24"/>
        </w:rPr>
        <w:t xml:space="preserve"> I, </w:t>
      </w:r>
      <w:proofErr w:type="spellStart"/>
      <w:r w:rsidRPr="008928DF">
        <w:rPr>
          <w:rFonts w:ascii="Times New Roman" w:eastAsia="Times New Roman" w:hAnsi="Times New Roman" w:cs="Times New Roman"/>
          <w:sz w:val="24"/>
          <w:szCs w:val="24"/>
        </w:rPr>
        <w:t>Chiasserini</w:t>
      </w:r>
      <w:proofErr w:type="spellEnd"/>
      <w:r w:rsidRPr="008928DF">
        <w:rPr>
          <w:rFonts w:ascii="Times New Roman" w:eastAsia="Times New Roman" w:hAnsi="Times New Roman" w:cs="Times New Roman"/>
          <w:sz w:val="24"/>
          <w:szCs w:val="24"/>
        </w:rPr>
        <w:t xml:space="preserve"> L, </w:t>
      </w:r>
      <w:proofErr w:type="spellStart"/>
      <w:r w:rsidRPr="008928DF">
        <w:rPr>
          <w:rFonts w:ascii="Times New Roman" w:eastAsia="Times New Roman" w:hAnsi="Times New Roman" w:cs="Times New Roman"/>
          <w:sz w:val="24"/>
          <w:szCs w:val="24"/>
        </w:rPr>
        <w:t>Gabbrielli</w:t>
      </w:r>
      <w:proofErr w:type="spellEnd"/>
      <w:r w:rsidRPr="008928DF">
        <w:rPr>
          <w:rFonts w:ascii="Times New Roman" w:eastAsia="Times New Roman" w:hAnsi="Times New Roman" w:cs="Times New Roman"/>
          <w:sz w:val="24"/>
          <w:szCs w:val="24"/>
        </w:rPr>
        <w:t xml:space="preserve"> A, </w:t>
      </w:r>
      <w:proofErr w:type="spellStart"/>
      <w:r w:rsidRPr="008928DF">
        <w:rPr>
          <w:rFonts w:ascii="Times New Roman" w:eastAsia="Times New Roman" w:hAnsi="Times New Roman" w:cs="Times New Roman"/>
          <w:sz w:val="24"/>
          <w:szCs w:val="24"/>
        </w:rPr>
        <w:t>Bocci</w:t>
      </w:r>
      <w:proofErr w:type="spellEnd"/>
      <w:r w:rsidRPr="008928DF">
        <w:rPr>
          <w:rFonts w:ascii="Times New Roman" w:eastAsia="Times New Roman" w:hAnsi="Times New Roman" w:cs="Times New Roman"/>
          <w:sz w:val="24"/>
          <w:szCs w:val="24"/>
        </w:rPr>
        <w:t xml:space="preserve"> V, </w:t>
      </w:r>
      <w:proofErr w:type="spellStart"/>
      <w:r w:rsidRPr="008928DF">
        <w:rPr>
          <w:rFonts w:ascii="Times New Roman" w:eastAsia="Times New Roman" w:hAnsi="Times New Roman" w:cs="Times New Roman"/>
          <w:sz w:val="24"/>
          <w:szCs w:val="24"/>
        </w:rPr>
        <w:t>Travagli</w:t>
      </w:r>
      <w:proofErr w:type="spellEnd"/>
      <w:r w:rsidRPr="008928DF">
        <w:rPr>
          <w:rFonts w:ascii="Times New Roman" w:eastAsia="Times New Roman" w:hAnsi="Times New Roman" w:cs="Times New Roman"/>
          <w:sz w:val="24"/>
          <w:szCs w:val="24"/>
        </w:rPr>
        <w:t xml:space="preserve"> V. Properties of sesame oil by detailed </w:t>
      </w:r>
      <w:r w:rsidRPr="008928DF">
        <w:rPr>
          <w:rFonts w:ascii="Times New Roman" w:eastAsia="Times New Roman" w:hAnsi="Times New Roman" w:cs="Times New Roman"/>
          <w:sz w:val="24"/>
          <w:szCs w:val="24"/>
          <w:vertAlign w:val="superscript"/>
        </w:rPr>
        <w:t>1</w:t>
      </w:r>
      <w:r w:rsidRPr="008928DF">
        <w:rPr>
          <w:rFonts w:ascii="Times New Roman" w:eastAsia="Times New Roman" w:hAnsi="Times New Roman" w:cs="Times New Roman"/>
          <w:sz w:val="24"/>
          <w:szCs w:val="24"/>
        </w:rPr>
        <w:t xml:space="preserve">H and </w:t>
      </w:r>
      <w:r w:rsidRPr="008928DF">
        <w:rPr>
          <w:rFonts w:ascii="Times New Roman" w:eastAsia="Times New Roman" w:hAnsi="Times New Roman" w:cs="Times New Roman"/>
          <w:sz w:val="24"/>
          <w:szCs w:val="24"/>
          <w:vertAlign w:val="superscript"/>
        </w:rPr>
        <w:t>13</w:t>
      </w:r>
      <w:r w:rsidRPr="008928DF">
        <w:rPr>
          <w:rFonts w:ascii="Times New Roman" w:eastAsia="Times New Roman" w:hAnsi="Times New Roman" w:cs="Times New Roman"/>
          <w:sz w:val="24"/>
          <w:szCs w:val="24"/>
        </w:rPr>
        <w:t xml:space="preserve">C NMR assignments before and after </w:t>
      </w:r>
      <w:proofErr w:type="spellStart"/>
      <w:r w:rsidRPr="008928DF">
        <w:rPr>
          <w:rFonts w:ascii="Times New Roman" w:eastAsia="Times New Roman" w:hAnsi="Times New Roman" w:cs="Times New Roman"/>
          <w:sz w:val="24"/>
          <w:szCs w:val="24"/>
        </w:rPr>
        <w:t>ozonation</w:t>
      </w:r>
      <w:proofErr w:type="spellEnd"/>
      <w:r w:rsidRPr="008928DF">
        <w:rPr>
          <w:rFonts w:ascii="Times New Roman" w:eastAsia="Times New Roman" w:hAnsi="Times New Roman" w:cs="Times New Roman"/>
          <w:sz w:val="24"/>
          <w:szCs w:val="24"/>
        </w:rPr>
        <w:t xml:space="preserve"> and their correlation with iodine value, peroxide value, and viscosity measurements. </w:t>
      </w:r>
      <w:proofErr w:type="gramStart"/>
      <w:r w:rsidRPr="008928DF">
        <w:rPr>
          <w:rFonts w:ascii="Times New Roman" w:eastAsia="Times New Roman" w:hAnsi="Times New Roman" w:cs="Times New Roman"/>
          <w:i/>
          <w:iCs/>
          <w:sz w:val="24"/>
          <w:szCs w:val="24"/>
        </w:rPr>
        <w:t>Chemistry and Physics of Lipids</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2010</w:t>
      </w:r>
      <w:proofErr w:type="gramStart"/>
      <w:r w:rsidRPr="008928DF">
        <w:rPr>
          <w:rFonts w:ascii="Times New Roman" w:eastAsia="Times New Roman" w:hAnsi="Times New Roman" w:cs="Times New Roman"/>
          <w:sz w:val="24"/>
          <w:szCs w:val="24"/>
        </w:rPr>
        <w:t>;163</w:t>
      </w:r>
      <w:proofErr w:type="gramEnd"/>
      <w:r w:rsidRPr="008928DF">
        <w:rPr>
          <w:rFonts w:ascii="Times New Roman" w:eastAsia="Times New Roman" w:hAnsi="Times New Roman" w:cs="Times New Roman"/>
          <w:sz w:val="24"/>
          <w:szCs w:val="24"/>
        </w:rPr>
        <w:t>(2):148–156.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"http://www.ncbi.nlm.nih.gov/pubmed/19900426"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10. </w:t>
      </w:r>
      <w:proofErr w:type="spellStart"/>
      <w:r w:rsidRPr="008928DF">
        <w:rPr>
          <w:rFonts w:ascii="Times New Roman" w:eastAsia="Times New Roman" w:hAnsi="Times New Roman" w:cs="Times New Roman"/>
          <w:sz w:val="24"/>
          <w:szCs w:val="24"/>
        </w:rPr>
        <w:t>Zanardi</w:t>
      </w:r>
      <w:proofErr w:type="spellEnd"/>
      <w:r w:rsidRPr="008928DF">
        <w:rPr>
          <w:rFonts w:ascii="Times New Roman" w:eastAsia="Times New Roman" w:hAnsi="Times New Roman" w:cs="Times New Roman"/>
          <w:sz w:val="24"/>
          <w:szCs w:val="24"/>
        </w:rPr>
        <w:t xml:space="preserve"> I, </w:t>
      </w:r>
      <w:proofErr w:type="spellStart"/>
      <w:r w:rsidRPr="008928DF">
        <w:rPr>
          <w:rFonts w:ascii="Times New Roman" w:eastAsia="Times New Roman" w:hAnsi="Times New Roman" w:cs="Times New Roman"/>
          <w:sz w:val="24"/>
          <w:szCs w:val="24"/>
        </w:rPr>
        <w:t>Travagli</w:t>
      </w:r>
      <w:proofErr w:type="spellEnd"/>
      <w:r w:rsidRPr="008928DF">
        <w:rPr>
          <w:rFonts w:ascii="Times New Roman" w:eastAsia="Times New Roman" w:hAnsi="Times New Roman" w:cs="Times New Roman"/>
          <w:sz w:val="24"/>
          <w:szCs w:val="24"/>
        </w:rPr>
        <w:t xml:space="preserve"> V, </w:t>
      </w:r>
      <w:proofErr w:type="spellStart"/>
      <w:r w:rsidRPr="008928DF">
        <w:rPr>
          <w:rFonts w:ascii="Times New Roman" w:eastAsia="Times New Roman" w:hAnsi="Times New Roman" w:cs="Times New Roman"/>
          <w:sz w:val="24"/>
          <w:szCs w:val="24"/>
        </w:rPr>
        <w:t>Gabbrielli</w:t>
      </w:r>
      <w:proofErr w:type="spellEnd"/>
      <w:r w:rsidRPr="008928DF">
        <w:rPr>
          <w:rFonts w:ascii="Times New Roman" w:eastAsia="Times New Roman" w:hAnsi="Times New Roman" w:cs="Times New Roman"/>
          <w:sz w:val="24"/>
          <w:szCs w:val="24"/>
        </w:rPr>
        <w:t xml:space="preserve"> A, </w:t>
      </w:r>
      <w:proofErr w:type="spellStart"/>
      <w:r w:rsidRPr="008928DF">
        <w:rPr>
          <w:rFonts w:ascii="Times New Roman" w:eastAsia="Times New Roman" w:hAnsi="Times New Roman" w:cs="Times New Roman"/>
          <w:sz w:val="24"/>
          <w:szCs w:val="24"/>
        </w:rPr>
        <w:t>Chiasserini</w:t>
      </w:r>
      <w:proofErr w:type="spellEnd"/>
      <w:r w:rsidRPr="008928DF">
        <w:rPr>
          <w:rFonts w:ascii="Times New Roman" w:eastAsia="Times New Roman" w:hAnsi="Times New Roman" w:cs="Times New Roman"/>
          <w:sz w:val="24"/>
          <w:szCs w:val="24"/>
        </w:rPr>
        <w:t xml:space="preserve"> L, </w:t>
      </w:r>
      <w:proofErr w:type="spellStart"/>
      <w:r w:rsidRPr="008928DF">
        <w:rPr>
          <w:rFonts w:ascii="Times New Roman" w:eastAsia="Times New Roman" w:hAnsi="Times New Roman" w:cs="Times New Roman"/>
          <w:sz w:val="24"/>
          <w:szCs w:val="24"/>
        </w:rPr>
        <w:t>Bocci</w:t>
      </w:r>
      <w:proofErr w:type="spellEnd"/>
      <w:r w:rsidRPr="008928DF">
        <w:rPr>
          <w:rFonts w:ascii="Times New Roman" w:eastAsia="Times New Roman" w:hAnsi="Times New Roman" w:cs="Times New Roman"/>
          <w:sz w:val="24"/>
          <w:szCs w:val="24"/>
        </w:rPr>
        <w:t xml:space="preserve"> V. </w:t>
      </w:r>
      <w:proofErr w:type="spellStart"/>
      <w:r w:rsidRPr="008928DF">
        <w:rPr>
          <w:rFonts w:ascii="Times New Roman" w:eastAsia="Times New Roman" w:hAnsi="Times New Roman" w:cs="Times New Roman"/>
          <w:sz w:val="24"/>
          <w:szCs w:val="24"/>
        </w:rPr>
        <w:t>Physico</w:t>
      </w:r>
      <w:proofErr w:type="spellEnd"/>
      <w:r w:rsidRPr="008928DF">
        <w:rPr>
          <w:rFonts w:ascii="Times New Roman" w:eastAsia="Times New Roman" w:hAnsi="Times New Roman" w:cs="Times New Roman"/>
          <w:sz w:val="24"/>
          <w:szCs w:val="24"/>
        </w:rPr>
        <w:t xml:space="preserve">-chemical characterization of sesame oil derivatives. </w:t>
      </w:r>
      <w:proofErr w:type="gramStart"/>
      <w:r w:rsidRPr="008928DF">
        <w:rPr>
          <w:rFonts w:ascii="Times New Roman" w:eastAsia="Times New Roman" w:hAnsi="Times New Roman" w:cs="Times New Roman"/>
          <w:i/>
          <w:iCs/>
          <w:sz w:val="24"/>
          <w:szCs w:val="24"/>
        </w:rPr>
        <w:t>Lipids</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2008</w:t>
      </w:r>
      <w:proofErr w:type="gramStart"/>
      <w:r w:rsidRPr="008928DF">
        <w:rPr>
          <w:rFonts w:ascii="Times New Roman" w:eastAsia="Times New Roman" w:hAnsi="Times New Roman" w:cs="Times New Roman"/>
          <w:sz w:val="24"/>
          <w:szCs w:val="24"/>
        </w:rPr>
        <w:t>;43</w:t>
      </w:r>
      <w:proofErr w:type="gramEnd"/>
      <w:r w:rsidRPr="008928DF">
        <w:rPr>
          <w:rFonts w:ascii="Times New Roman" w:eastAsia="Times New Roman" w:hAnsi="Times New Roman" w:cs="Times New Roman"/>
          <w:sz w:val="24"/>
          <w:szCs w:val="24"/>
        </w:rPr>
        <w:t>(9):877–886.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"http://www.ncbi.nlm.nih.gov/pubmed/18679737"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11. Martinez Tellez G, </w:t>
      </w:r>
      <w:proofErr w:type="spellStart"/>
      <w:r w:rsidRPr="008928DF">
        <w:rPr>
          <w:rFonts w:ascii="Times New Roman" w:eastAsia="Times New Roman" w:hAnsi="Times New Roman" w:cs="Times New Roman"/>
          <w:sz w:val="24"/>
          <w:szCs w:val="24"/>
        </w:rPr>
        <w:t>Ledea</w:t>
      </w:r>
      <w:proofErr w:type="spellEnd"/>
      <w:r w:rsidRPr="008928DF">
        <w:rPr>
          <w:rFonts w:ascii="Times New Roman" w:eastAsia="Times New Roman" w:hAnsi="Times New Roman" w:cs="Times New Roman"/>
          <w:sz w:val="24"/>
          <w:szCs w:val="24"/>
        </w:rPr>
        <w:t xml:space="preserve"> Lozano O, </w:t>
      </w:r>
      <w:proofErr w:type="spellStart"/>
      <w:r w:rsidRPr="008928DF">
        <w:rPr>
          <w:rFonts w:ascii="Times New Roman" w:eastAsia="Times New Roman" w:hAnsi="Times New Roman" w:cs="Times New Roman"/>
          <w:sz w:val="24"/>
          <w:szCs w:val="24"/>
        </w:rPr>
        <w:t>Díaz</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Gómez</w:t>
      </w:r>
      <w:proofErr w:type="spellEnd"/>
      <w:r w:rsidRPr="008928DF">
        <w:rPr>
          <w:rFonts w:ascii="Times New Roman" w:eastAsia="Times New Roman" w:hAnsi="Times New Roman" w:cs="Times New Roman"/>
          <w:sz w:val="24"/>
          <w:szCs w:val="24"/>
        </w:rPr>
        <w:t xml:space="preserve"> M. Measurement of </w:t>
      </w:r>
      <w:proofErr w:type="spellStart"/>
      <w:r w:rsidRPr="008928DF">
        <w:rPr>
          <w:rFonts w:ascii="Times New Roman" w:eastAsia="Times New Roman" w:hAnsi="Times New Roman" w:cs="Times New Roman"/>
          <w:sz w:val="24"/>
          <w:szCs w:val="24"/>
        </w:rPr>
        <w:t>peroxidic</w:t>
      </w:r>
      <w:proofErr w:type="spellEnd"/>
      <w:r w:rsidRPr="008928DF">
        <w:rPr>
          <w:rFonts w:ascii="Times New Roman" w:eastAsia="Times New Roman" w:hAnsi="Times New Roman" w:cs="Times New Roman"/>
          <w:sz w:val="24"/>
          <w:szCs w:val="24"/>
        </w:rPr>
        <w:t xml:space="preserve"> species in </w:t>
      </w:r>
      <w:proofErr w:type="spellStart"/>
      <w:r w:rsidRPr="008928DF">
        <w:rPr>
          <w:rFonts w:ascii="Times New Roman" w:eastAsia="Times New Roman" w:hAnsi="Times New Roman" w:cs="Times New Roman"/>
          <w:sz w:val="24"/>
          <w:szCs w:val="24"/>
        </w:rPr>
        <w:t>ozonized</w:t>
      </w:r>
      <w:proofErr w:type="spellEnd"/>
      <w:r w:rsidRPr="008928DF">
        <w:rPr>
          <w:rFonts w:ascii="Times New Roman" w:eastAsia="Times New Roman" w:hAnsi="Times New Roman" w:cs="Times New Roman"/>
          <w:sz w:val="24"/>
          <w:szCs w:val="24"/>
        </w:rPr>
        <w:t xml:space="preserve"> sunflower oil. </w:t>
      </w:r>
      <w:r w:rsidRPr="008928DF">
        <w:rPr>
          <w:rFonts w:ascii="Times New Roman" w:eastAsia="Times New Roman" w:hAnsi="Times New Roman" w:cs="Times New Roman"/>
          <w:i/>
          <w:iCs/>
          <w:sz w:val="24"/>
          <w:szCs w:val="24"/>
        </w:rPr>
        <w:t>Ozone: Science and Engineering</w:t>
      </w:r>
      <w:r w:rsidRPr="008928DF">
        <w:rPr>
          <w:rFonts w:ascii="Times New Roman" w:eastAsia="Times New Roman" w:hAnsi="Times New Roman" w:cs="Times New Roman"/>
          <w:sz w:val="24"/>
          <w:szCs w:val="24"/>
        </w:rPr>
        <w:t>. 2006</w:t>
      </w:r>
      <w:proofErr w:type="gramStart"/>
      <w:r w:rsidRPr="008928DF">
        <w:rPr>
          <w:rFonts w:ascii="Times New Roman" w:eastAsia="Times New Roman" w:hAnsi="Times New Roman" w:cs="Times New Roman"/>
          <w:sz w:val="24"/>
          <w:szCs w:val="24"/>
        </w:rPr>
        <w:t>;28</w:t>
      </w:r>
      <w:proofErr w:type="gramEnd"/>
      <w:r w:rsidRPr="008928DF">
        <w:rPr>
          <w:rFonts w:ascii="Times New Roman" w:eastAsia="Times New Roman" w:hAnsi="Times New Roman" w:cs="Times New Roman"/>
          <w:sz w:val="24"/>
          <w:szCs w:val="24"/>
        </w:rPr>
        <w:t>(3):181–185.</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12. Bassett DJP, Bowen-Kelly E, </w:t>
      </w:r>
      <w:proofErr w:type="spellStart"/>
      <w:r w:rsidRPr="008928DF">
        <w:rPr>
          <w:rFonts w:ascii="Times New Roman" w:eastAsia="Times New Roman" w:hAnsi="Times New Roman" w:cs="Times New Roman"/>
          <w:sz w:val="24"/>
          <w:szCs w:val="24"/>
        </w:rPr>
        <w:t>Elbon</w:t>
      </w:r>
      <w:proofErr w:type="spellEnd"/>
      <w:r w:rsidRPr="008928DF">
        <w:rPr>
          <w:rFonts w:ascii="Times New Roman" w:eastAsia="Times New Roman" w:hAnsi="Times New Roman" w:cs="Times New Roman"/>
          <w:sz w:val="24"/>
          <w:szCs w:val="24"/>
        </w:rPr>
        <w:t xml:space="preserve"> CL, </w:t>
      </w:r>
      <w:proofErr w:type="spellStart"/>
      <w:r w:rsidRPr="008928DF">
        <w:rPr>
          <w:rFonts w:ascii="Times New Roman" w:eastAsia="Times New Roman" w:hAnsi="Times New Roman" w:cs="Times New Roman"/>
          <w:sz w:val="24"/>
          <w:szCs w:val="24"/>
        </w:rPr>
        <w:t>Reichenbaugh</w:t>
      </w:r>
      <w:proofErr w:type="spellEnd"/>
      <w:r w:rsidRPr="008928DF">
        <w:rPr>
          <w:rFonts w:ascii="Times New Roman" w:eastAsia="Times New Roman" w:hAnsi="Times New Roman" w:cs="Times New Roman"/>
          <w:sz w:val="24"/>
          <w:szCs w:val="24"/>
        </w:rPr>
        <w:t xml:space="preserve"> SS. Rat lung recovery from 3 days of continuous exposure to 0.75 </w:t>
      </w:r>
      <w:proofErr w:type="spellStart"/>
      <w:r w:rsidRPr="008928DF">
        <w:rPr>
          <w:rFonts w:ascii="Times New Roman" w:eastAsia="Times New Roman" w:hAnsi="Times New Roman" w:cs="Times New Roman"/>
          <w:sz w:val="24"/>
          <w:szCs w:val="24"/>
        </w:rPr>
        <w:t>ppm</w:t>
      </w:r>
      <w:proofErr w:type="spellEnd"/>
      <w:r w:rsidRPr="008928DF">
        <w:rPr>
          <w:rFonts w:ascii="Times New Roman" w:eastAsia="Times New Roman" w:hAnsi="Times New Roman" w:cs="Times New Roman"/>
          <w:sz w:val="24"/>
          <w:szCs w:val="24"/>
        </w:rPr>
        <w:t xml:space="preserve"> ozone. </w:t>
      </w:r>
      <w:proofErr w:type="gramStart"/>
      <w:r w:rsidRPr="008928DF">
        <w:rPr>
          <w:rFonts w:ascii="Times New Roman" w:eastAsia="Times New Roman" w:hAnsi="Times New Roman" w:cs="Times New Roman"/>
          <w:i/>
          <w:iCs/>
          <w:sz w:val="24"/>
          <w:szCs w:val="24"/>
        </w:rPr>
        <w:t>Journal of Toxicology and Environmental Health</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1988</w:t>
      </w:r>
      <w:proofErr w:type="gramStart"/>
      <w:r w:rsidRPr="008928DF">
        <w:rPr>
          <w:rFonts w:ascii="Times New Roman" w:eastAsia="Times New Roman" w:hAnsi="Times New Roman" w:cs="Times New Roman"/>
          <w:sz w:val="24"/>
          <w:szCs w:val="24"/>
        </w:rPr>
        <w:t>;25</w:t>
      </w:r>
      <w:proofErr w:type="gramEnd"/>
      <w:r w:rsidRPr="008928DF">
        <w:rPr>
          <w:rFonts w:ascii="Times New Roman" w:eastAsia="Times New Roman" w:hAnsi="Times New Roman" w:cs="Times New Roman"/>
          <w:sz w:val="24"/>
          <w:szCs w:val="24"/>
        </w:rPr>
        <w:t>(3):329–347.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"http://www.ncbi.nlm.nih.gov/pubmed/3184201"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13. </w:t>
      </w:r>
      <w:proofErr w:type="spellStart"/>
      <w:r w:rsidRPr="008928DF">
        <w:rPr>
          <w:rFonts w:ascii="Times New Roman" w:eastAsia="Times New Roman" w:hAnsi="Times New Roman" w:cs="Times New Roman"/>
          <w:sz w:val="24"/>
          <w:szCs w:val="24"/>
        </w:rPr>
        <w:t>Fiévez</w:t>
      </w:r>
      <w:proofErr w:type="spellEnd"/>
      <w:r w:rsidRPr="008928DF">
        <w:rPr>
          <w:rFonts w:ascii="Times New Roman" w:eastAsia="Times New Roman" w:hAnsi="Times New Roman" w:cs="Times New Roman"/>
          <w:sz w:val="24"/>
          <w:szCs w:val="24"/>
        </w:rPr>
        <w:t xml:space="preserve"> L, </w:t>
      </w:r>
      <w:proofErr w:type="spellStart"/>
      <w:r w:rsidRPr="008928DF">
        <w:rPr>
          <w:rFonts w:ascii="Times New Roman" w:eastAsia="Times New Roman" w:hAnsi="Times New Roman" w:cs="Times New Roman"/>
          <w:sz w:val="24"/>
          <w:szCs w:val="24"/>
        </w:rPr>
        <w:t>Kirschvink</w:t>
      </w:r>
      <w:proofErr w:type="spellEnd"/>
      <w:r w:rsidRPr="008928DF">
        <w:rPr>
          <w:rFonts w:ascii="Times New Roman" w:eastAsia="Times New Roman" w:hAnsi="Times New Roman" w:cs="Times New Roman"/>
          <w:sz w:val="24"/>
          <w:szCs w:val="24"/>
        </w:rPr>
        <w:t xml:space="preserve"> N, </w:t>
      </w:r>
      <w:proofErr w:type="spellStart"/>
      <w:r w:rsidRPr="008928DF">
        <w:rPr>
          <w:rFonts w:ascii="Times New Roman" w:eastAsia="Times New Roman" w:hAnsi="Times New Roman" w:cs="Times New Roman"/>
          <w:sz w:val="24"/>
          <w:szCs w:val="24"/>
        </w:rPr>
        <w:t>Dogné</w:t>
      </w:r>
      <w:proofErr w:type="spellEnd"/>
      <w:r w:rsidRPr="008928DF">
        <w:rPr>
          <w:rFonts w:ascii="Times New Roman" w:eastAsia="Times New Roman" w:hAnsi="Times New Roman" w:cs="Times New Roman"/>
          <w:sz w:val="24"/>
          <w:szCs w:val="24"/>
        </w:rPr>
        <w:t xml:space="preserve"> S, et al. Impaired accumulation of granulocytes in the lung during ozone adaptation. </w:t>
      </w:r>
      <w:proofErr w:type="gramStart"/>
      <w:r w:rsidRPr="008928DF">
        <w:rPr>
          <w:rFonts w:ascii="Times New Roman" w:eastAsia="Times New Roman" w:hAnsi="Times New Roman" w:cs="Times New Roman"/>
          <w:i/>
          <w:iCs/>
          <w:sz w:val="24"/>
          <w:szCs w:val="24"/>
        </w:rPr>
        <w:t>Free Radical Biology and Medicine</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2001</w:t>
      </w:r>
      <w:proofErr w:type="gramStart"/>
      <w:r w:rsidRPr="008928DF">
        <w:rPr>
          <w:rFonts w:ascii="Times New Roman" w:eastAsia="Times New Roman" w:hAnsi="Times New Roman" w:cs="Times New Roman"/>
          <w:sz w:val="24"/>
          <w:szCs w:val="24"/>
        </w:rPr>
        <w:t>;31</w:t>
      </w:r>
      <w:proofErr w:type="gramEnd"/>
      <w:r w:rsidRPr="008928DF">
        <w:rPr>
          <w:rFonts w:ascii="Times New Roman" w:eastAsia="Times New Roman" w:hAnsi="Times New Roman" w:cs="Times New Roman"/>
          <w:sz w:val="24"/>
          <w:szCs w:val="24"/>
        </w:rPr>
        <w:t>(5):633–641.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"http://www.ncbi.nlm.nih.gov/pubmed/11522448"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14. Moss OR, Gross EA, James RA, et al. </w:t>
      </w:r>
      <w:r w:rsidRPr="008928DF">
        <w:rPr>
          <w:rFonts w:ascii="Times New Roman" w:eastAsia="Times New Roman" w:hAnsi="Times New Roman" w:cs="Times New Roman"/>
          <w:i/>
          <w:iCs/>
          <w:sz w:val="24"/>
          <w:szCs w:val="24"/>
        </w:rPr>
        <w:t>Research Report</w:t>
      </w:r>
      <w:r w:rsidRPr="008928DF">
        <w:rPr>
          <w:rFonts w:ascii="Times New Roman" w:eastAsia="Times New Roman" w:hAnsi="Times New Roman" w:cs="Times New Roman"/>
          <w:sz w:val="24"/>
          <w:szCs w:val="24"/>
        </w:rPr>
        <w:t>. 100. Health Effects Institute; 2001. Respiratory tract toxicity in rats exposed to Mexico City air.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"http://www.ncbi.nlm.nih.gov/pubmed/11488544"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15. van </w:t>
      </w:r>
      <w:proofErr w:type="spellStart"/>
      <w:r w:rsidRPr="008928DF">
        <w:rPr>
          <w:rFonts w:ascii="Times New Roman" w:eastAsia="Times New Roman" w:hAnsi="Times New Roman" w:cs="Times New Roman"/>
          <w:sz w:val="24"/>
          <w:szCs w:val="24"/>
        </w:rPr>
        <w:t>Bree</w:t>
      </w:r>
      <w:proofErr w:type="spellEnd"/>
      <w:r w:rsidRPr="008928DF">
        <w:rPr>
          <w:rFonts w:ascii="Times New Roman" w:eastAsia="Times New Roman" w:hAnsi="Times New Roman" w:cs="Times New Roman"/>
          <w:sz w:val="24"/>
          <w:szCs w:val="24"/>
        </w:rPr>
        <w:t xml:space="preserve"> L, </w:t>
      </w:r>
      <w:proofErr w:type="spellStart"/>
      <w:r w:rsidRPr="008928DF">
        <w:rPr>
          <w:rFonts w:ascii="Times New Roman" w:eastAsia="Times New Roman" w:hAnsi="Times New Roman" w:cs="Times New Roman"/>
          <w:sz w:val="24"/>
          <w:szCs w:val="24"/>
        </w:rPr>
        <w:t>Dormans</w:t>
      </w:r>
      <w:proofErr w:type="spellEnd"/>
      <w:r w:rsidRPr="008928DF">
        <w:rPr>
          <w:rFonts w:ascii="Times New Roman" w:eastAsia="Times New Roman" w:hAnsi="Times New Roman" w:cs="Times New Roman"/>
          <w:sz w:val="24"/>
          <w:szCs w:val="24"/>
        </w:rPr>
        <w:t xml:space="preserve"> JAMA, </w:t>
      </w:r>
      <w:proofErr w:type="spellStart"/>
      <w:r w:rsidRPr="008928DF">
        <w:rPr>
          <w:rFonts w:ascii="Times New Roman" w:eastAsia="Times New Roman" w:hAnsi="Times New Roman" w:cs="Times New Roman"/>
          <w:sz w:val="24"/>
          <w:szCs w:val="24"/>
        </w:rPr>
        <w:t>Boere</w:t>
      </w:r>
      <w:proofErr w:type="spellEnd"/>
      <w:r w:rsidRPr="008928DF">
        <w:rPr>
          <w:rFonts w:ascii="Times New Roman" w:eastAsia="Times New Roman" w:hAnsi="Times New Roman" w:cs="Times New Roman"/>
          <w:sz w:val="24"/>
          <w:szCs w:val="24"/>
        </w:rPr>
        <w:t xml:space="preserve"> AJF, </w:t>
      </w:r>
      <w:proofErr w:type="spellStart"/>
      <w:r w:rsidRPr="008928DF">
        <w:rPr>
          <w:rFonts w:ascii="Times New Roman" w:eastAsia="Times New Roman" w:hAnsi="Times New Roman" w:cs="Times New Roman"/>
          <w:sz w:val="24"/>
          <w:szCs w:val="24"/>
        </w:rPr>
        <w:t>Rombout</w:t>
      </w:r>
      <w:proofErr w:type="spellEnd"/>
      <w:r w:rsidRPr="008928DF">
        <w:rPr>
          <w:rFonts w:ascii="Times New Roman" w:eastAsia="Times New Roman" w:hAnsi="Times New Roman" w:cs="Times New Roman"/>
          <w:sz w:val="24"/>
          <w:szCs w:val="24"/>
        </w:rPr>
        <w:t xml:space="preserve"> PJA. </w:t>
      </w:r>
      <w:proofErr w:type="gramStart"/>
      <w:r w:rsidRPr="008928DF">
        <w:rPr>
          <w:rFonts w:ascii="Times New Roman" w:eastAsia="Times New Roman" w:hAnsi="Times New Roman" w:cs="Times New Roman"/>
          <w:sz w:val="24"/>
          <w:szCs w:val="24"/>
        </w:rPr>
        <w:t>Time study on development and repair of lung injury following ozone exposure in rats.</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i/>
          <w:iCs/>
          <w:sz w:val="24"/>
          <w:szCs w:val="24"/>
        </w:rPr>
        <w:t>Inhalation Toxicology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2001</w:t>
      </w:r>
      <w:proofErr w:type="gramStart"/>
      <w:r w:rsidRPr="008928DF">
        <w:rPr>
          <w:rFonts w:ascii="Times New Roman" w:eastAsia="Times New Roman" w:hAnsi="Times New Roman" w:cs="Times New Roman"/>
          <w:sz w:val="24"/>
          <w:szCs w:val="24"/>
        </w:rPr>
        <w:t>;13</w:t>
      </w:r>
      <w:proofErr w:type="gramEnd"/>
      <w:r w:rsidRPr="008928DF">
        <w:rPr>
          <w:rFonts w:ascii="Times New Roman" w:eastAsia="Times New Roman" w:hAnsi="Times New Roman" w:cs="Times New Roman"/>
          <w:sz w:val="24"/>
          <w:szCs w:val="24"/>
        </w:rPr>
        <w:t>(8):703–718.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"http://www.ncbi.nlm.nih.gov/pubmed/11498802"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16. Thiele JJ, </w:t>
      </w:r>
      <w:proofErr w:type="spellStart"/>
      <w:r w:rsidRPr="008928DF">
        <w:rPr>
          <w:rFonts w:ascii="Times New Roman" w:eastAsia="Times New Roman" w:hAnsi="Times New Roman" w:cs="Times New Roman"/>
          <w:sz w:val="24"/>
          <w:szCs w:val="24"/>
        </w:rPr>
        <w:t>Traber</w:t>
      </w:r>
      <w:proofErr w:type="spellEnd"/>
      <w:r w:rsidRPr="008928DF">
        <w:rPr>
          <w:rFonts w:ascii="Times New Roman" w:eastAsia="Times New Roman" w:hAnsi="Times New Roman" w:cs="Times New Roman"/>
          <w:sz w:val="24"/>
          <w:szCs w:val="24"/>
        </w:rPr>
        <w:t xml:space="preserve"> MG, Re R, et al. Macromolecular carbonyls in human stratum </w:t>
      </w:r>
      <w:proofErr w:type="spellStart"/>
      <w:r w:rsidRPr="008928DF">
        <w:rPr>
          <w:rFonts w:ascii="Times New Roman" w:eastAsia="Times New Roman" w:hAnsi="Times New Roman" w:cs="Times New Roman"/>
          <w:sz w:val="24"/>
          <w:szCs w:val="24"/>
        </w:rPr>
        <w:t>corneum</w:t>
      </w:r>
      <w:proofErr w:type="spellEnd"/>
      <w:r w:rsidRPr="008928DF">
        <w:rPr>
          <w:rFonts w:ascii="Times New Roman" w:eastAsia="Times New Roman" w:hAnsi="Times New Roman" w:cs="Times New Roman"/>
          <w:sz w:val="24"/>
          <w:szCs w:val="24"/>
        </w:rPr>
        <w:t xml:space="preserve">: a biomarker for environmental oxidant exposure? </w:t>
      </w:r>
      <w:proofErr w:type="gramStart"/>
      <w:r w:rsidRPr="008928DF">
        <w:rPr>
          <w:rFonts w:ascii="Times New Roman" w:eastAsia="Times New Roman" w:hAnsi="Times New Roman" w:cs="Times New Roman"/>
          <w:i/>
          <w:iCs/>
          <w:sz w:val="24"/>
          <w:szCs w:val="24"/>
        </w:rPr>
        <w:t>FEBS Letters</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1998</w:t>
      </w:r>
      <w:proofErr w:type="gramStart"/>
      <w:r w:rsidRPr="008928DF">
        <w:rPr>
          <w:rFonts w:ascii="Times New Roman" w:eastAsia="Times New Roman" w:hAnsi="Times New Roman" w:cs="Times New Roman"/>
          <w:sz w:val="24"/>
          <w:szCs w:val="24"/>
        </w:rPr>
        <w:t>;422</w:t>
      </w:r>
      <w:proofErr w:type="gramEnd"/>
      <w:r w:rsidRPr="008928DF">
        <w:rPr>
          <w:rFonts w:ascii="Times New Roman" w:eastAsia="Times New Roman" w:hAnsi="Times New Roman" w:cs="Times New Roman"/>
          <w:sz w:val="24"/>
          <w:szCs w:val="24"/>
        </w:rPr>
        <w:t>(3):403–406.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"http://www.ncbi.nlm.nih.gov/pubmed/9498826"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17. </w:t>
      </w:r>
      <w:proofErr w:type="spellStart"/>
      <w:r w:rsidRPr="008928DF">
        <w:rPr>
          <w:rFonts w:ascii="Times New Roman" w:eastAsia="Times New Roman" w:hAnsi="Times New Roman" w:cs="Times New Roman"/>
          <w:sz w:val="24"/>
          <w:szCs w:val="24"/>
        </w:rPr>
        <w:t>Valacchi</w:t>
      </w:r>
      <w:proofErr w:type="spellEnd"/>
      <w:r w:rsidRPr="008928DF">
        <w:rPr>
          <w:rFonts w:ascii="Times New Roman" w:eastAsia="Times New Roman" w:hAnsi="Times New Roman" w:cs="Times New Roman"/>
          <w:sz w:val="24"/>
          <w:szCs w:val="24"/>
        </w:rPr>
        <w:t xml:space="preserve"> G, van </w:t>
      </w:r>
      <w:proofErr w:type="spellStart"/>
      <w:r w:rsidRPr="008928DF">
        <w:rPr>
          <w:rFonts w:ascii="Times New Roman" w:eastAsia="Times New Roman" w:hAnsi="Times New Roman" w:cs="Times New Roman"/>
          <w:sz w:val="24"/>
          <w:szCs w:val="24"/>
        </w:rPr>
        <w:t>der</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Vliet</w:t>
      </w:r>
      <w:proofErr w:type="spellEnd"/>
      <w:r w:rsidRPr="008928DF">
        <w:rPr>
          <w:rFonts w:ascii="Times New Roman" w:eastAsia="Times New Roman" w:hAnsi="Times New Roman" w:cs="Times New Roman"/>
          <w:sz w:val="24"/>
          <w:szCs w:val="24"/>
        </w:rPr>
        <w:t xml:space="preserve"> A, </w:t>
      </w:r>
      <w:proofErr w:type="spellStart"/>
      <w:r w:rsidRPr="008928DF">
        <w:rPr>
          <w:rFonts w:ascii="Times New Roman" w:eastAsia="Times New Roman" w:hAnsi="Times New Roman" w:cs="Times New Roman"/>
          <w:sz w:val="24"/>
          <w:szCs w:val="24"/>
        </w:rPr>
        <w:t>Schock</w:t>
      </w:r>
      <w:proofErr w:type="spellEnd"/>
      <w:r w:rsidRPr="008928DF">
        <w:rPr>
          <w:rFonts w:ascii="Times New Roman" w:eastAsia="Times New Roman" w:hAnsi="Times New Roman" w:cs="Times New Roman"/>
          <w:sz w:val="24"/>
          <w:szCs w:val="24"/>
        </w:rPr>
        <w:t xml:space="preserve"> BC, et al. Ozone exposure activates oxidative </w:t>
      </w:r>
      <w:proofErr w:type="gramStart"/>
      <w:r w:rsidRPr="008928DF">
        <w:rPr>
          <w:rFonts w:ascii="Times New Roman" w:eastAsia="Times New Roman" w:hAnsi="Times New Roman" w:cs="Times New Roman"/>
          <w:sz w:val="24"/>
          <w:szCs w:val="24"/>
        </w:rPr>
        <w:t>stress</w:t>
      </w:r>
      <w:proofErr w:type="gramEnd"/>
      <w:r w:rsidRPr="008928DF">
        <w:rPr>
          <w:rFonts w:ascii="Times New Roman" w:eastAsia="Times New Roman" w:hAnsi="Times New Roman" w:cs="Times New Roman"/>
          <w:sz w:val="24"/>
          <w:szCs w:val="24"/>
        </w:rPr>
        <w:t xml:space="preserve"> responses in </w:t>
      </w:r>
      <w:proofErr w:type="spellStart"/>
      <w:r w:rsidRPr="008928DF">
        <w:rPr>
          <w:rFonts w:ascii="Times New Roman" w:eastAsia="Times New Roman" w:hAnsi="Times New Roman" w:cs="Times New Roman"/>
          <w:sz w:val="24"/>
          <w:szCs w:val="24"/>
        </w:rPr>
        <w:t>murine</w:t>
      </w:r>
      <w:proofErr w:type="spellEnd"/>
      <w:r w:rsidRPr="008928DF">
        <w:rPr>
          <w:rFonts w:ascii="Times New Roman" w:eastAsia="Times New Roman" w:hAnsi="Times New Roman" w:cs="Times New Roman"/>
          <w:sz w:val="24"/>
          <w:szCs w:val="24"/>
        </w:rPr>
        <w:t xml:space="preserve"> skin. </w:t>
      </w:r>
      <w:proofErr w:type="gramStart"/>
      <w:r w:rsidRPr="008928DF">
        <w:rPr>
          <w:rFonts w:ascii="Times New Roman" w:eastAsia="Times New Roman" w:hAnsi="Times New Roman" w:cs="Times New Roman"/>
          <w:i/>
          <w:iCs/>
          <w:sz w:val="24"/>
          <w:szCs w:val="24"/>
        </w:rPr>
        <w:t>Toxicology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2002</w:t>
      </w:r>
      <w:proofErr w:type="gramStart"/>
      <w:r w:rsidRPr="008928DF">
        <w:rPr>
          <w:rFonts w:ascii="Times New Roman" w:eastAsia="Times New Roman" w:hAnsi="Times New Roman" w:cs="Times New Roman"/>
          <w:sz w:val="24"/>
          <w:szCs w:val="24"/>
        </w:rPr>
        <w:t>;179</w:t>
      </w:r>
      <w:proofErr w:type="gramEnd"/>
      <w:r w:rsidRPr="008928DF">
        <w:rPr>
          <w:rFonts w:ascii="Times New Roman" w:eastAsia="Times New Roman" w:hAnsi="Times New Roman" w:cs="Times New Roman"/>
          <w:sz w:val="24"/>
          <w:szCs w:val="24"/>
        </w:rPr>
        <w:t>(1-2):163–170.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"http://www.ncbi.nlm.nih.gov/pubmed/12204552"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18. </w:t>
      </w:r>
      <w:proofErr w:type="spellStart"/>
      <w:r w:rsidRPr="008928DF">
        <w:rPr>
          <w:rFonts w:ascii="Times New Roman" w:eastAsia="Times New Roman" w:hAnsi="Times New Roman" w:cs="Times New Roman"/>
          <w:sz w:val="24"/>
          <w:szCs w:val="24"/>
        </w:rPr>
        <w:t>Valacchi</w:t>
      </w:r>
      <w:proofErr w:type="spellEnd"/>
      <w:r w:rsidRPr="008928DF">
        <w:rPr>
          <w:rFonts w:ascii="Times New Roman" w:eastAsia="Times New Roman" w:hAnsi="Times New Roman" w:cs="Times New Roman"/>
          <w:sz w:val="24"/>
          <w:szCs w:val="24"/>
        </w:rPr>
        <w:t xml:space="preserve"> G, </w:t>
      </w:r>
      <w:proofErr w:type="spellStart"/>
      <w:r w:rsidRPr="008928DF">
        <w:rPr>
          <w:rFonts w:ascii="Times New Roman" w:eastAsia="Times New Roman" w:hAnsi="Times New Roman" w:cs="Times New Roman"/>
          <w:sz w:val="24"/>
          <w:szCs w:val="24"/>
        </w:rPr>
        <w:t>Pagnin</w:t>
      </w:r>
      <w:proofErr w:type="spellEnd"/>
      <w:r w:rsidRPr="008928DF">
        <w:rPr>
          <w:rFonts w:ascii="Times New Roman" w:eastAsia="Times New Roman" w:hAnsi="Times New Roman" w:cs="Times New Roman"/>
          <w:sz w:val="24"/>
          <w:szCs w:val="24"/>
        </w:rPr>
        <w:t xml:space="preserve"> E, Okamoto T, et al. Induction of stress proteins and MMP-9 by 0.8 </w:t>
      </w:r>
      <w:proofErr w:type="spellStart"/>
      <w:r w:rsidRPr="008928DF">
        <w:rPr>
          <w:rFonts w:ascii="Times New Roman" w:eastAsia="Times New Roman" w:hAnsi="Times New Roman" w:cs="Times New Roman"/>
          <w:sz w:val="24"/>
          <w:szCs w:val="24"/>
        </w:rPr>
        <w:t>ppm</w:t>
      </w:r>
      <w:proofErr w:type="spellEnd"/>
      <w:r w:rsidRPr="008928DF">
        <w:rPr>
          <w:rFonts w:ascii="Times New Roman" w:eastAsia="Times New Roman" w:hAnsi="Times New Roman" w:cs="Times New Roman"/>
          <w:sz w:val="24"/>
          <w:szCs w:val="24"/>
        </w:rPr>
        <w:t xml:space="preserve"> of ozone in </w:t>
      </w:r>
      <w:proofErr w:type="spellStart"/>
      <w:r w:rsidRPr="008928DF">
        <w:rPr>
          <w:rFonts w:ascii="Times New Roman" w:eastAsia="Times New Roman" w:hAnsi="Times New Roman" w:cs="Times New Roman"/>
          <w:sz w:val="24"/>
          <w:szCs w:val="24"/>
        </w:rPr>
        <w:t>murine</w:t>
      </w:r>
      <w:proofErr w:type="spellEnd"/>
      <w:r w:rsidRPr="008928DF">
        <w:rPr>
          <w:rFonts w:ascii="Times New Roman" w:eastAsia="Times New Roman" w:hAnsi="Times New Roman" w:cs="Times New Roman"/>
          <w:sz w:val="24"/>
          <w:szCs w:val="24"/>
        </w:rPr>
        <w:t xml:space="preserve"> skin. </w:t>
      </w:r>
      <w:proofErr w:type="gramStart"/>
      <w:r w:rsidRPr="008928DF">
        <w:rPr>
          <w:rFonts w:ascii="Times New Roman" w:eastAsia="Times New Roman" w:hAnsi="Times New Roman" w:cs="Times New Roman"/>
          <w:i/>
          <w:iCs/>
          <w:sz w:val="24"/>
          <w:szCs w:val="24"/>
        </w:rPr>
        <w:t>Biochemical and Biophysical Research Communications</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2003</w:t>
      </w:r>
      <w:proofErr w:type="gramStart"/>
      <w:r w:rsidRPr="008928DF">
        <w:rPr>
          <w:rFonts w:ascii="Times New Roman" w:eastAsia="Times New Roman" w:hAnsi="Times New Roman" w:cs="Times New Roman"/>
          <w:sz w:val="24"/>
          <w:szCs w:val="24"/>
        </w:rPr>
        <w:t>;305</w:t>
      </w:r>
      <w:proofErr w:type="gramEnd"/>
      <w:r w:rsidRPr="008928DF">
        <w:rPr>
          <w:rFonts w:ascii="Times New Roman" w:eastAsia="Times New Roman" w:hAnsi="Times New Roman" w:cs="Times New Roman"/>
          <w:sz w:val="24"/>
          <w:szCs w:val="24"/>
        </w:rPr>
        <w:t>(3):741–746.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"http://www.ncbi.nlm.nih.gov/pubmed/12763055"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19. </w:t>
      </w:r>
      <w:proofErr w:type="spellStart"/>
      <w:r w:rsidRPr="008928DF">
        <w:rPr>
          <w:rFonts w:ascii="Times New Roman" w:eastAsia="Times New Roman" w:hAnsi="Times New Roman" w:cs="Times New Roman"/>
          <w:sz w:val="24"/>
          <w:szCs w:val="24"/>
        </w:rPr>
        <w:t>Valacchi</w:t>
      </w:r>
      <w:proofErr w:type="spellEnd"/>
      <w:r w:rsidRPr="008928DF">
        <w:rPr>
          <w:rFonts w:ascii="Times New Roman" w:eastAsia="Times New Roman" w:hAnsi="Times New Roman" w:cs="Times New Roman"/>
          <w:sz w:val="24"/>
          <w:szCs w:val="24"/>
        </w:rPr>
        <w:t xml:space="preserve"> G, </w:t>
      </w:r>
      <w:proofErr w:type="spellStart"/>
      <w:r w:rsidRPr="008928DF">
        <w:rPr>
          <w:rFonts w:ascii="Times New Roman" w:eastAsia="Times New Roman" w:hAnsi="Times New Roman" w:cs="Times New Roman"/>
          <w:sz w:val="24"/>
          <w:szCs w:val="24"/>
        </w:rPr>
        <w:t>Pagnin</w:t>
      </w:r>
      <w:proofErr w:type="spellEnd"/>
      <w:r w:rsidRPr="008928DF">
        <w:rPr>
          <w:rFonts w:ascii="Times New Roman" w:eastAsia="Times New Roman" w:hAnsi="Times New Roman" w:cs="Times New Roman"/>
          <w:sz w:val="24"/>
          <w:szCs w:val="24"/>
        </w:rPr>
        <w:t xml:space="preserve"> E, </w:t>
      </w:r>
      <w:proofErr w:type="spellStart"/>
      <w:r w:rsidRPr="008928DF">
        <w:rPr>
          <w:rFonts w:ascii="Times New Roman" w:eastAsia="Times New Roman" w:hAnsi="Times New Roman" w:cs="Times New Roman"/>
          <w:sz w:val="24"/>
          <w:szCs w:val="24"/>
        </w:rPr>
        <w:t>Corbacho</w:t>
      </w:r>
      <w:proofErr w:type="spell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sz w:val="24"/>
          <w:szCs w:val="24"/>
        </w:rPr>
        <w:t>AM, et al</w:t>
      </w:r>
      <w:proofErr w:type="gramEnd"/>
      <w:r w:rsidRPr="008928DF">
        <w:rPr>
          <w:rFonts w:ascii="Times New Roman" w:eastAsia="Times New Roman" w:hAnsi="Times New Roman" w:cs="Times New Roman"/>
          <w:sz w:val="24"/>
          <w:szCs w:val="24"/>
        </w:rPr>
        <w:t xml:space="preserve">. In vivo ozone exposure induces antioxidant/stress-related responses in </w:t>
      </w:r>
      <w:proofErr w:type="spellStart"/>
      <w:r w:rsidRPr="008928DF">
        <w:rPr>
          <w:rFonts w:ascii="Times New Roman" w:eastAsia="Times New Roman" w:hAnsi="Times New Roman" w:cs="Times New Roman"/>
          <w:sz w:val="24"/>
          <w:szCs w:val="24"/>
        </w:rPr>
        <w:t>murine</w:t>
      </w:r>
      <w:proofErr w:type="spellEnd"/>
      <w:r w:rsidRPr="008928DF">
        <w:rPr>
          <w:rFonts w:ascii="Times New Roman" w:eastAsia="Times New Roman" w:hAnsi="Times New Roman" w:cs="Times New Roman"/>
          <w:sz w:val="24"/>
          <w:szCs w:val="24"/>
        </w:rPr>
        <w:t xml:space="preserve"> lung and skin. </w:t>
      </w:r>
      <w:proofErr w:type="gramStart"/>
      <w:r w:rsidRPr="008928DF">
        <w:rPr>
          <w:rFonts w:ascii="Times New Roman" w:eastAsia="Times New Roman" w:hAnsi="Times New Roman" w:cs="Times New Roman"/>
          <w:i/>
          <w:iCs/>
          <w:sz w:val="24"/>
          <w:szCs w:val="24"/>
        </w:rPr>
        <w:t>Free Radical Biology and Medicine</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2004</w:t>
      </w:r>
      <w:proofErr w:type="gramStart"/>
      <w:r w:rsidRPr="008928DF">
        <w:rPr>
          <w:rFonts w:ascii="Times New Roman" w:eastAsia="Times New Roman" w:hAnsi="Times New Roman" w:cs="Times New Roman"/>
          <w:sz w:val="24"/>
          <w:szCs w:val="24"/>
        </w:rPr>
        <w:t>;36</w:t>
      </w:r>
      <w:proofErr w:type="gramEnd"/>
      <w:r w:rsidRPr="008928DF">
        <w:rPr>
          <w:rFonts w:ascii="Times New Roman" w:eastAsia="Times New Roman" w:hAnsi="Times New Roman" w:cs="Times New Roman"/>
          <w:sz w:val="24"/>
          <w:szCs w:val="24"/>
        </w:rPr>
        <w:t>(5):673–681.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"http://www.ncbi.nlm.nih.gov/pubmed/14980710"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20. </w:t>
      </w:r>
      <w:proofErr w:type="spellStart"/>
      <w:r w:rsidRPr="008928DF">
        <w:rPr>
          <w:rFonts w:ascii="Times New Roman" w:eastAsia="Times New Roman" w:hAnsi="Times New Roman" w:cs="Times New Roman"/>
          <w:sz w:val="24"/>
          <w:szCs w:val="24"/>
        </w:rPr>
        <w:t>Valacchi</w:t>
      </w:r>
      <w:proofErr w:type="spellEnd"/>
      <w:r w:rsidRPr="008928DF">
        <w:rPr>
          <w:rFonts w:ascii="Times New Roman" w:eastAsia="Times New Roman" w:hAnsi="Times New Roman" w:cs="Times New Roman"/>
          <w:sz w:val="24"/>
          <w:szCs w:val="24"/>
        </w:rPr>
        <w:t xml:space="preserve"> G, </w:t>
      </w:r>
      <w:proofErr w:type="spellStart"/>
      <w:r w:rsidRPr="008928DF">
        <w:rPr>
          <w:rFonts w:ascii="Times New Roman" w:eastAsia="Times New Roman" w:hAnsi="Times New Roman" w:cs="Times New Roman"/>
          <w:sz w:val="24"/>
          <w:szCs w:val="24"/>
        </w:rPr>
        <w:t>Pecorelli</w:t>
      </w:r>
      <w:proofErr w:type="spellEnd"/>
      <w:r w:rsidRPr="008928DF">
        <w:rPr>
          <w:rFonts w:ascii="Times New Roman" w:eastAsia="Times New Roman" w:hAnsi="Times New Roman" w:cs="Times New Roman"/>
          <w:sz w:val="24"/>
          <w:szCs w:val="24"/>
        </w:rPr>
        <w:t xml:space="preserve"> A, </w:t>
      </w:r>
      <w:proofErr w:type="spellStart"/>
      <w:r w:rsidRPr="008928DF">
        <w:rPr>
          <w:rFonts w:ascii="Times New Roman" w:eastAsia="Times New Roman" w:hAnsi="Times New Roman" w:cs="Times New Roman"/>
          <w:sz w:val="24"/>
          <w:szCs w:val="24"/>
        </w:rPr>
        <w:t>Mencarelli</w:t>
      </w:r>
      <w:proofErr w:type="spellEnd"/>
      <w:r w:rsidRPr="008928DF">
        <w:rPr>
          <w:rFonts w:ascii="Times New Roman" w:eastAsia="Times New Roman" w:hAnsi="Times New Roman" w:cs="Times New Roman"/>
          <w:sz w:val="24"/>
          <w:szCs w:val="24"/>
        </w:rPr>
        <w:t xml:space="preserve"> M, </w:t>
      </w:r>
      <w:proofErr w:type="spellStart"/>
      <w:r w:rsidRPr="008928DF">
        <w:rPr>
          <w:rFonts w:ascii="Times New Roman" w:eastAsia="Times New Roman" w:hAnsi="Times New Roman" w:cs="Times New Roman"/>
          <w:sz w:val="24"/>
          <w:szCs w:val="24"/>
        </w:rPr>
        <w:t>Maioli</w:t>
      </w:r>
      <w:proofErr w:type="spellEnd"/>
      <w:r w:rsidRPr="008928DF">
        <w:rPr>
          <w:rFonts w:ascii="Times New Roman" w:eastAsia="Times New Roman" w:hAnsi="Times New Roman" w:cs="Times New Roman"/>
          <w:sz w:val="24"/>
          <w:szCs w:val="24"/>
        </w:rPr>
        <w:t xml:space="preserve"> E, Davis PA. Beta-carotene prevents ozone-induced </w:t>
      </w:r>
      <w:proofErr w:type="spellStart"/>
      <w:r w:rsidRPr="008928DF">
        <w:rPr>
          <w:rFonts w:ascii="Times New Roman" w:eastAsia="Times New Roman" w:hAnsi="Times New Roman" w:cs="Times New Roman"/>
          <w:sz w:val="24"/>
          <w:szCs w:val="24"/>
        </w:rPr>
        <w:t>proinflammatory</w:t>
      </w:r>
      <w:proofErr w:type="spellEnd"/>
      <w:r w:rsidRPr="008928DF">
        <w:rPr>
          <w:rFonts w:ascii="Times New Roman" w:eastAsia="Times New Roman" w:hAnsi="Times New Roman" w:cs="Times New Roman"/>
          <w:sz w:val="24"/>
          <w:szCs w:val="24"/>
        </w:rPr>
        <w:t xml:space="preserve"> markers in </w:t>
      </w:r>
      <w:proofErr w:type="spellStart"/>
      <w:r w:rsidRPr="008928DF">
        <w:rPr>
          <w:rFonts w:ascii="Times New Roman" w:eastAsia="Times New Roman" w:hAnsi="Times New Roman" w:cs="Times New Roman"/>
          <w:sz w:val="24"/>
          <w:szCs w:val="24"/>
        </w:rPr>
        <w:t>murine</w:t>
      </w:r>
      <w:proofErr w:type="spellEnd"/>
      <w:r w:rsidRPr="008928DF">
        <w:rPr>
          <w:rFonts w:ascii="Times New Roman" w:eastAsia="Times New Roman" w:hAnsi="Times New Roman" w:cs="Times New Roman"/>
          <w:sz w:val="24"/>
          <w:szCs w:val="24"/>
        </w:rPr>
        <w:t xml:space="preserve"> skin. </w:t>
      </w:r>
      <w:proofErr w:type="gramStart"/>
      <w:r w:rsidRPr="008928DF">
        <w:rPr>
          <w:rFonts w:ascii="Times New Roman" w:eastAsia="Times New Roman" w:hAnsi="Times New Roman" w:cs="Times New Roman"/>
          <w:i/>
          <w:iCs/>
          <w:sz w:val="24"/>
          <w:szCs w:val="24"/>
        </w:rPr>
        <w:t>Toxicology and Industrial Health</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2009</w:t>
      </w:r>
      <w:proofErr w:type="gramStart"/>
      <w:r w:rsidRPr="008928DF">
        <w:rPr>
          <w:rFonts w:ascii="Times New Roman" w:eastAsia="Times New Roman" w:hAnsi="Times New Roman" w:cs="Times New Roman"/>
          <w:sz w:val="24"/>
          <w:szCs w:val="24"/>
        </w:rPr>
        <w:t>;25</w:t>
      </w:r>
      <w:proofErr w:type="gramEnd"/>
      <w:r w:rsidRPr="008928DF">
        <w:rPr>
          <w:rFonts w:ascii="Times New Roman" w:eastAsia="Times New Roman" w:hAnsi="Times New Roman" w:cs="Times New Roman"/>
          <w:sz w:val="24"/>
          <w:szCs w:val="24"/>
        </w:rPr>
        <w:t>(4-5):241–247.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"http://www.ncbi.nlm.nih.gov/pubmed/19651793"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lastRenderedPageBreak/>
        <w:t xml:space="preserve">21. </w:t>
      </w:r>
      <w:proofErr w:type="spellStart"/>
      <w:r w:rsidRPr="008928DF">
        <w:rPr>
          <w:rFonts w:ascii="Times New Roman" w:eastAsia="Times New Roman" w:hAnsi="Times New Roman" w:cs="Times New Roman"/>
          <w:sz w:val="24"/>
          <w:szCs w:val="24"/>
        </w:rPr>
        <w:t>Schurer</w:t>
      </w:r>
      <w:proofErr w:type="spellEnd"/>
      <w:r w:rsidRPr="008928DF">
        <w:rPr>
          <w:rFonts w:ascii="Times New Roman" w:eastAsia="Times New Roman" w:hAnsi="Times New Roman" w:cs="Times New Roman"/>
          <w:sz w:val="24"/>
          <w:szCs w:val="24"/>
        </w:rPr>
        <w:t xml:space="preserve"> NY, </w:t>
      </w:r>
      <w:proofErr w:type="spellStart"/>
      <w:r w:rsidRPr="008928DF">
        <w:rPr>
          <w:rFonts w:ascii="Times New Roman" w:eastAsia="Times New Roman" w:hAnsi="Times New Roman" w:cs="Times New Roman"/>
          <w:sz w:val="24"/>
          <w:szCs w:val="24"/>
        </w:rPr>
        <w:t>Plewig</w:t>
      </w:r>
      <w:proofErr w:type="spellEnd"/>
      <w:r w:rsidRPr="008928DF">
        <w:rPr>
          <w:rFonts w:ascii="Times New Roman" w:eastAsia="Times New Roman" w:hAnsi="Times New Roman" w:cs="Times New Roman"/>
          <w:sz w:val="24"/>
          <w:szCs w:val="24"/>
        </w:rPr>
        <w:t xml:space="preserve"> G, Elias PM. Stratum </w:t>
      </w:r>
      <w:proofErr w:type="spellStart"/>
      <w:r w:rsidRPr="008928DF">
        <w:rPr>
          <w:rFonts w:ascii="Times New Roman" w:eastAsia="Times New Roman" w:hAnsi="Times New Roman" w:cs="Times New Roman"/>
          <w:sz w:val="24"/>
          <w:szCs w:val="24"/>
        </w:rPr>
        <w:t>corneum</w:t>
      </w:r>
      <w:proofErr w:type="spellEnd"/>
      <w:r w:rsidRPr="008928DF">
        <w:rPr>
          <w:rFonts w:ascii="Times New Roman" w:eastAsia="Times New Roman" w:hAnsi="Times New Roman" w:cs="Times New Roman"/>
          <w:sz w:val="24"/>
          <w:szCs w:val="24"/>
        </w:rPr>
        <w:t xml:space="preserve"> lipid function. </w:t>
      </w:r>
      <w:proofErr w:type="spellStart"/>
      <w:proofErr w:type="gramStart"/>
      <w:r w:rsidRPr="008928DF">
        <w:rPr>
          <w:rFonts w:ascii="Times New Roman" w:eastAsia="Times New Roman" w:hAnsi="Times New Roman" w:cs="Times New Roman"/>
          <w:i/>
          <w:iCs/>
          <w:sz w:val="24"/>
          <w:szCs w:val="24"/>
        </w:rPr>
        <w:t>Dermatologica</w:t>
      </w:r>
      <w:proofErr w:type="spellEnd"/>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1991</w:t>
      </w:r>
      <w:proofErr w:type="gramStart"/>
      <w:r w:rsidRPr="008928DF">
        <w:rPr>
          <w:rFonts w:ascii="Times New Roman" w:eastAsia="Times New Roman" w:hAnsi="Times New Roman" w:cs="Times New Roman"/>
          <w:sz w:val="24"/>
          <w:szCs w:val="24"/>
        </w:rPr>
        <w:t>;183</w:t>
      </w:r>
      <w:proofErr w:type="gramEnd"/>
      <w:r w:rsidRPr="008928DF">
        <w:rPr>
          <w:rFonts w:ascii="Times New Roman" w:eastAsia="Times New Roman" w:hAnsi="Times New Roman" w:cs="Times New Roman"/>
          <w:sz w:val="24"/>
          <w:szCs w:val="24"/>
        </w:rPr>
        <w:t>(2):77–94.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"http://www.ncbi.nlm.nih.gov/pubmed/1743378"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22. </w:t>
      </w:r>
      <w:proofErr w:type="spellStart"/>
      <w:r w:rsidRPr="008928DF">
        <w:rPr>
          <w:rFonts w:ascii="Times New Roman" w:eastAsia="Times New Roman" w:hAnsi="Times New Roman" w:cs="Times New Roman"/>
          <w:sz w:val="24"/>
          <w:szCs w:val="24"/>
        </w:rPr>
        <w:t>Schürer</w:t>
      </w:r>
      <w:proofErr w:type="spellEnd"/>
      <w:r w:rsidRPr="008928DF">
        <w:rPr>
          <w:rFonts w:ascii="Times New Roman" w:eastAsia="Times New Roman" w:hAnsi="Times New Roman" w:cs="Times New Roman"/>
          <w:sz w:val="24"/>
          <w:szCs w:val="24"/>
        </w:rPr>
        <w:t xml:space="preserve"> NY, Elias PM. </w:t>
      </w:r>
      <w:proofErr w:type="gramStart"/>
      <w:r w:rsidRPr="008928DF">
        <w:rPr>
          <w:rFonts w:ascii="Times New Roman" w:eastAsia="Times New Roman" w:hAnsi="Times New Roman" w:cs="Times New Roman"/>
          <w:sz w:val="24"/>
          <w:szCs w:val="24"/>
        </w:rPr>
        <w:t xml:space="preserve">The biochemistry and function of stratum </w:t>
      </w:r>
      <w:proofErr w:type="spellStart"/>
      <w:r w:rsidRPr="008928DF">
        <w:rPr>
          <w:rFonts w:ascii="Times New Roman" w:eastAsia="Times New Roman" w:hAnsi="Times New Roman" w:cs="Times New Roman"/>
          <w:sz w:val="24"/>
          <w:szCs w:val="24"/>
        </w:rPr>
        <w:t>corneum</w:t>
      </w:r>
      <w:proofErr w:type="spellEnd"/>
      <w:r w:rsidRPr="008928DF">
        <w:rPr>
          <w:rFonts w:ascii="Times New Roman" w:eastAsia="Times New Roman" w:hAnsi="Times New Roman" w:cs="Times New Roman"/>
          <w:sz w:val="24"/>
          <w:szCs w:val="24"/>
        </w:rPr>
        <w:t xml:space="preserve"> lipids.</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i/>
          <w:iCs/>
          <w:sz w:val="24"/>
          <w:szCs w:val="24"/>
        </w:rPr>
        <w:t>Advances in Lipid Research</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1991</w:t>
      </w:r>
      <w:proofErr w:type="gramStart"/>
      <w:r w:rsidRPr="008928DF">
        <w:rPr>
          <w:rFonts w:ascii="Times New Roman" w:eastAsia="Times New Roman" w:hAnsi="Times New Roman" w:cs="Times New Roman"/>
          <w:sz w:val="24"/>
          <w:szCs w:val="24"/>
        </w:rPr>
        <w:t>;24:27</w:t>
      </w:r>
      <w:proofErr w:type="gramEnd"/>
      <w:r w:rsidRPr="008928DF">
        <w:rPr>
          <w:rFonts w:ascii="Times New Roman" w:eastAsia="Times New Roman" w:hAnsi="Times New Roman" w:cs="Times New Roman"/>
          <w:sz w:val="24"/>
          <w:szCs w:val="24"/>
        </w:rPr>
        <w:t>–56.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"http://www.ncbi.nlm.nih.gov/pubmed/1763715"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23. Weber SU, Thiele JJ, Cross CE, Packer L. Vitamin C, uric acid, and glutathione gradients in </w:t>
      </w:r>
      <w:proofErr w:type="spellStart"/>
      <w:r w:rsidRPr="008928DF">
        <w:rPr>
          <w:rFonts w:ascii="Times New Roman" w:eastAsia="Times New Roman" w:hAnsi="Times New Roman" w:cs="Times New Roman"/>
          <w:sz w:val="24"/>
          <w:szCs w:val="24"/>
        </w:rPr>
        <w:t>murine</w:t>
      </w:r>
      <w:proofErr w:type="spellEnd"/>
      <w:r w:rsidRPr="008928DF">
        <w:rPr>
          <w:rFonts w:ascii="Times New Roman" w:eastAsia="Times New Roman" w:hAnsi="Times New Roman" w:cs="Times New Roman"/>
          <w:sz w:val="24"/>
          <w:szCs w:val="24"/>
        </w:rPr>
        <w:t xml:space="preserve"> stratum </w:t>
      </w:r>
      <w:proofErr w:type="spellStart"/>
      <w:r w:rsidRPr="008928DF">
        <w:rPr>
          <w:rFonts w:ascii="Times New Roman" w:eastAsia="Times New Roman" w:hAnsi="Times New Roman" w:cs="Times New Roman"/>
          <w:sz w:val="24"/>
          <w:szCs w:val="24"/>
        </w:rPr>
        <w:t>corneum</w:t>
      </w:r>
      <w:proofErr w:type="spellEnd"/>
      <w:r w:rsidRPr="008928DF">
        <w:rPr>
          <w:rFonts w:ascii="Times New Roman" w:eastAsia="Times New Roman" w:hAnsi="Times New Roman" w:cs="Times New Roman"/>
          <w:sz w:val="24"/>
          <w:szCs w:val="24"/>
        </w:rPr>
        <w:t xml:space="preserve"> and their susceptibility to ozone exposure. </w:t>
      </w:r>
      <w:proofErr w:type="gramStart"/>
      <w:r w:rsidRPr="008928DF">
        <w:rPr>
          <w:rFonts w:ascii="Times New Roman" w:eastAsia="Times New Roman" w:hAnsi="Times New Roman" w:cs="Times New Roman"/>
          <w:i/>
          <w:iCs/>
          <w:sz w:val="24"/>
          <w:szCs w:val="24"/>
        </w:rPr>
        <w:t>Journal of Investigative Dermatology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1999</w:t>
      </w:r>
      <w:proofErr w:type="gramStart"/>
      <w:r w:rsidRPr="008928DF">
        <w:rPr>
          <w:rFonts w:ascii="Times New Roman" w:eastAsia="Times New Roman" w:hAnsi="Times New Roman" w:cs="Times New Roman"/>
          <w:sz w:val="24"/>
          <w:szCs w:val="24"/>
        </w:rPr>
        <w:t>;113</w:t>
      </w:r>
      <w:proofErr w:type="gramEnd"/>
      <w:r w:rsidRPr="008928DF">
        <w:rPr>
          <w:rFonts w:ascii="Times New Roman" w:eastAsia="Times New Roman" w:hAnsi="Times New Roman" w:cs="Times New Roman"/>
          <w:sz w:val="24"/>
          <w:szCs w:val="24"/>
        </w:rPr>
        <w:t>(6):1128–1132.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"http://www.ncbi.nlm.nih.gov/pubmed/10594762"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24. </w:t>
      </w:r>
      <w:proofErr w:type="spellStart"/>
      <w:r w:rsidRPr="008928DF">
        <w:rPr>
          <w:rFonts w:ascii="Times New Roman" w:eastAsia="Times New Roman" w:hAnsi="Times New Roman" w:cs="Times New Roman"/>
          <w:sz w:val="24"/>
          <w:szCs w:val="24"/>
        </w:rPr>
        <w:t>Brenneisen</w:t>
      </w:r>
      <w:proofErr w:type="spellEnd"/>
      <w:r w:rsidRPr="008928DF">
        <w:rPr>
          <w:rFonts w:ascii="Times New Roman" w:eastAsia="Times New Roman" w:hAnsi="Times New Roman" w:cs="Times New Roman"/>
          <w:sz w:val="24"/>
          <w:szCs w:val="24"/>
        </w:rPr>
        <w:t xml:space="preserve"> P, </w:t>
      </w:r>
      <w:proofErr w:type="spellStart"/>
      <w:r w:rsidRPr="008928DF">
        <w:rPr>
          <w:rFonts w:ascii="Times New Roman" w:eastAsia="Times New Roman" w:hAnsi="Times New Roman" w:cs="Times New Roman"/>
          <w:sz w:val="24"/>
          <w:szCs w:val="24"/>
        </w:rPr>
        <w:t>Sies</w:t>
      </w:r>
      <w:proofErr w:type="spellEnd"/>
      <w:r w:rsidRPr="008928DF">
        <w:rPr>
          <w:rFonts w:ascii="Times New Roman" w:eastAsia="Times New Roman" w:hAnsi="Times New Roman" w:cs="Times New Roman"/>
          <w:sz w:val="24"/>
          <w:szCs w:val="24"/>
        </w:rPr>
        <w:t xml:space="preserve"> H, </w:t>
      </w:r>
      <w:proofErr w:type="spellStart"/>
      <w:r w:rsidRPr="008928DF">
        <w:rPr>
          <w:rFonts w:ascii="Times New Roman" w:eastAsia="Times New Roman" w:hAnsi="Times New Roman" w:cs="Times New Roman"/>
          <w:sz w:val="24"/>
          <w:szCs w:val="24"/>
        </w:rPr>
        <w:t>Scharffetter-Kochanek</w:t>
      </w:r>
      <w:proofErr w:type="spellEnd"/>
      <w:r w:rsidRPr="008928DF">
        <w:rPr>
          <w:rFonts w:ascii="Times New Roman" w:eastAsia="Times New Roman" w:hAnsi="Times New Roman" w:cs="Times New Roman"/>
          <w:sz w:val="24"/>
          <w:szCs w:val="24"/>
        </w:rPr>
        <w:t xml:space="preserve"> K. Ultraviolet-B irradiation and matrix </w:t>
      </w:r>
      <w:proofErr w:type="spellStart"/>
      <w:r w:rsidRPr="008928DF">
        <w:rPr>
          <w:rFonts w:ascii="Times New Roman" w:eastAsia="Times New Roman" w:hAnsi="Times New Roman" w:cs="Times New Roman"/>
          <w:sz w:val="24"/>
          <w:szCs w:val="24"/>
        </w:rPr>
        <w:t>metalloproteinases</w:t>
      </w:r>
      <w:proofErr w:type="spellEnd"/>
      <w:r w:rsidRPr="008928DF">
        <w:rPr>
          <w:rFonts w:ascii="Times New Roman" w:eastAsia="Times New Roman" w:hAnsi="Times New Roman" w:cs="Times New Roman"/>
          <w:sz w:val="24"/>
          <w:szCs w:val="24"/>
        </w:rPr>
        <w:t xml:space="preserve">: from induction via signaling to initial events. </w:t>
      </w:r>
      <w:proofErr w:type="gramStart"/>
      <w:r w:rsidRPr="008928DF">
        <w:rPr>
          <w:rFonts w:ascii="Times New Roman" w:eastAsia="Times New Roman" w:hAnsi="Times New Roman" w:cs="Times New Roman"/>
          <w:i/>
          <w:iCs/>
          <w:sz w:val="24"/>
          <w:szCs w:val="24"/>
        </w:rPr>
        <w:t>Annals of the New York Academy of Sciences</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2002</w:t>
      </w:r>
      <w:proofErr w:type="gramStart"/>
      <w:r w:rsidRPr="008928DF">
        <w:rPr>
          <w:rFonts w:ascii="Times New Roman" w:eastAsia="Times New Roman" w:hAnsi="Times New Roman" w:cs="Times New Roman"/>
          <w:sz w:val="24"/>
          <w:szCs w:val="24"/>
        </w:rPr>
        <w:t>;973:31</w:t>
      </w:r>
      <w:proofErr w:type="gramEnd"/>
      <w:r w:rsidRPr="008928DF">
        <w:rPr>
          <w:rFonts w:ascii="Times New Roman" w:eastAsia="Times New Roman" w:hAnsi="Times New Roman" w:cs="Times New Roman"/>
          <w:sz w:val="24"/>
          <w:szCs w:val="24"/>
        </w:rPr>
        <w:t>–43.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"http://www.ncbi.nlm.nih.gov/pubmed/12485830"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proofErr w:type="gramStart"/>
      <w:r w:rsidRPr="008928DF">
        <w:rPr>
          <w:rFonts w:ascii="Times New Roman" w:eastAsia="Times New Roman" w:hAnsi="Times New Roman" w:cs="Times New Roman"/>
          <w:sz w:val="24"/>
          <w:szCs w:val="24"/>
        </w:rPr>
        <w:t xml:space="preserve">25. </w:t>
      </w:r>
      <w:proofErr w:type="spellStart"/>
      <w:r w:rsidRPr="008928DF">
        <w:rPr>
          <w:rFonts w:ascii="Times New Roman" w:eastAsia="Times New Roman" w:hAnsi="Times New Roman" w:cs="Times New Roman"/>
          <w:sz w:val="24"/>
          <w:szCs w:val="24"/>
        </w:rPr>
        <w:t>McCawley</w:t>
      </w:r>
      <w:proofErr w:type="spellEnd"/>
      <w:r w:rsidRPr="008928DF">
        <w:rPr>
          <w:rFonts w:ascii="Times New Roman" w:eastAsia="Times New Roman" w:hAnsi="Times New Roman" w:cs="Times New Roman"/>
          <w:sz w:val="24"/>
          <w:szCs w:val="24"/>
        </w:rPr>
        <w:t xml:space="preserve"> LJ, </w:t>
      </w:r>
      <w:proofErr w:type="spellStart"/>
      <w:r w:rsidRPr="008928DF">
        <w:rPr>
          <w:rFonts w:ascii="Times New Roman" w:eastAsia="Times New Roman" w:hAnsi="Times New Roman" w:cs="Times New Roman"/>
          <w:sz w:val="24"/>
          <w:szCs w:val="24"/>
        </w:rPr>
        <w:t>Matrisian</w:t>
      </w:r>
      <w:proofErr w:type="spellEnd"/>
      <w:r w:rsidRPr="008928DF">
        <w:rPr>
          <w:rFonts w:ascii="Times New Roman" w:eastAsia="Times New Roman" w:hAnsi="Times New Roman" w:cs="Times New Roman"/>
          <w:sz w:val="24"/>
          <w:szCs w:val="24"/>
        </w:rPr>
        <w:t xml:space="preserve"> LM.</w:t>
      </w:r>
      <w:proofErr w:type="gramEnd"/>
      <w:r w:rsidRPr="008928DF">
        <w:rPr>
          <w:rFonts w:ascii="Times New Roman" w:eastAsia="Times New Roman" w:hAnsi="Times New Roman" w:cs="Times New Roman"/>
          <w:sz w:val="24"/>
          <w:szCs w:val="24"/>
        </w:rPr>
        <w:t xml:space="preserve"> Matrix </w:t>
      </w:r>
      <w:proofErr w:type="spellStart"/>
      <w:r w:rsidRPr="008928DF">
        <w:rPr>
          <w:rFonts w:ascii="Times New Roman" w:eastAsia="Times New Roman" w:hAnsi="Times New Roman" w:cs="Times New Roman"/>
          <w:sz w:val="24"/>
          <w:szCs w:val="24"/>
        </w:rPr>
        <w:t>metalloproteinases</w:t>
      </w:r>
      <w:proofErr w:type="spellEnd"/>
      <w:r w:rsidRPr="008928DF">
        <w:rPr>
          <w:rFonts w:ascii="Times New Roman" w:eastAsia="Times New Roman" w:hAnsi="Times New Roman" w:cs="Times New Roman"/>
          <w:sz w:val="24"/>
          <w:szCs w:val="24"/>
        </w:rPr>
        <w:t xml:space="preserve">: they’re not just for matrix anymore! </w:t>
      </w:r>
      <w:proofErr w:type="gramStart"/>
      <w:r w:rsidRPr="008928DF">
        <w:rPr>
          <w:rFonts w:ascii="Times New Roman" w:eastAsia="Times New Roman" w:hAnsi="Times New Roman" w:cs="Times New Roman"/>
          <w:i/>
          <w:iCs/>
          <w:sz w:val="24"/>
          <w:szCs w:val="24"/>
        </w:rPr>
        <w:t>Current Opinion in Cell Biology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2001</w:t>
      </w:r>
      <w:proofErr w:type="gramStart"/>
      <w:r w:rsidRPr="008928DF">
        <w:rPr>
          <w:rFonts w:ascii="Times New Roman" w:eastAsia="Times New Roman" w:hAnsi="Times New Roman" w:cs="Times New Roman"/>
          <w:sz w:val="24"/>
          <w:szCs w:val="24"/>
        </w:rPr>
        <w:t>;13</w:t>
      </w:r>
      <w:proofErr w:type="gramEnd"/>
      <w:r w:rsidRPr="008928DF">
        <w:rPr>
          <w:rFonts w:ascii="Times New Roman" w:eastAsia="Times New Roman" w:hAnsi="Times New Roman" w:cs="Times New Roman"/>
          <w:sz w:val="24"/>
          <w:szCs w:val="24"/>
        </w:rPr>
        <w:t>(5):534–540.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"http://www.ncbi.nlm.nih.gov/pubmed/11544020"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26. </w:t>
      </w:r>
      <w:proofErr w:type="spellStart"/>
      <w:r w:rsidRPr="008928DF">
        <w:rPr>
          <w:rFonts w:ascii="Times New Roman" w:eastAsia="Times New Roman" w:hAnsi="Times New Roman" w:cs="Times New Roman"/>
          <w:sz w:val="24"/>
          <w:szCs w:val="24"/>
        </w:rPr>
        <w:t>Koivukangas</w:t>
      </w:r>
      <w:proofErr w:type="spellEnd"/>
      <w:r w:rsidRPr="008928DF">
        <w:rPr>
          <w:rFonts w:ascii="Times New Roman" w:eastAsia="Times New Roman" w:hAnsi="Times New Roman" w:cs="Times New Roman"/>
          <w:sz w:val="24"/>
          <w:szCs w:val="24"/>
        </w:rPr>
        <w:t xml:space="preserve"> V, </w:t>
      </w:r>
      <w:proofErr w:type="spellStart"/>
      <w:r w:rsidRPr="008928DF">
        <w:rPr>
          <w:rFonts w:ascii="Times New Roman" w:eastAsia="Times New Roman" w:hAnsi="Times New Roman" w:cs="Times New Roman"/>
          <w:sz w:val="24"/>
          <w:szCs w:val="24"/>
        </w:rPr>
        <w:t>Kallioinen</w:t>
      </w:r>
      <w:proofErr w:type="spellEnd"/>
      <w:r w:rsidRPr="008928DF">
        <w:rPr>
          <w:rFonts w:ascii="Times New Roman" w:eastAsia="Times New Roman" w:hAnsi="Times New Roman" w:cs="Times New Roman"/>
          <w:sz w:val="24"/>
          <w:szCs w:val="24"/>
        </w:rPr>
        <w:t xml:space="preserve"> M, </w:t>
      </w:r>
      <w:proofErr w:type="spellStart"/>
      <w:r w:rsidRPr="008928DF">
        <w:rPr>
          <w:rFonts w:ascii="Times New Roman" w:eastAsia="Times New Roman" w:hAnsi="Times New Roman" w:cs="Times New Roman"/>
          <w:sz w:val="24"/>
          <w:szCs w:val="24"/>
        </w:rPr>
        <w:t>Autio-Harmainen</w:t>
      </w:r>
      <w:proofErr w:type="spellEnd"/>
      <w:r w:rsidRPr="008928DF">
        <w:rPr>
          <w:rFonts w:ascii="Times New Roman" w:eastAsia="Times New Roman" w:hAnsi="Times New Roman" w:cs="Times New Roman"/>
          <w:sz w:val="24"/>
          <w:szCs w:val="24"/>
        </w:rPr>
        <w:t xml:space="preserve"> H, </w:t>
      </w:r>
      <w:proofErr w:type="spellStart"/>
      <w:r w:rsidRPr="008928DF">
        <w:rPr>
          <w:rFonts w:ascii="Times New Roman" w:eastAsia="Times New Roman" w:hAnsi="Times New Roman" w:cs="Times New Roman"/>
          <w:sz w:val="24"/>
          <w:szCs w:val="24"/>
        </w:rPr>
        <w:t>Oikarinen</w:t>
      </w:r>
      <w:proofErr w:type="spellEnd"/>
      <w:r w:rsidRPr="008928DF">
        <w:rPr>
          <w:rFonts w:ascii="Times New Roman" w:eastAsia="Times New Roman" w:hAnsi="Times New Roman" w:cs="Times New Roman"/>
          <w:sz w:val="24"/>
          <w:szCs w:val="24"/>
        </w:rPr>
        <w:t xml:space="preserve"> A. UV irradiation induces the expression of </w:t>
      </w:r>
      <w:proofErr w:type="spellStart"/>
      <w:r w:rsidRPr="008928DF">
        <w:rPr>
          <w:rFonts w:ascii="Times New Roman" w:eastAsia="Times New Roman" w:hAnsi="Times New Roman" w:cs="Times New Roman"/>
          <w:sz w:val="24"/>
          <w:szCs w:val="24"/>
        </w:rPr>
        <w:t>gelatinases</w:t>
      </w:r>
      <w:proofErr w:type="spellEnd"/>
      <w:r w:rsidRPr="008928DF">
        <w:rPr>
          <w:rFonts w:ascii="Times New Roman" w:eastAsia="Times New Roman" w:hAnsi="Times New Roman" w:cs="Times New Roman"/>
          <w:sz w:val="24"/>
          <w:szCs w:val="24"/>
        </w:rPr>
        <w:t xml:space="preserve"> in human skin in vivo. </w:t>
      </w:r>
      <w:proofErr w:type="spellStart"/>
      <w:proofErr w:type="gramStart"/>
      <w:r w:rsidRPr="008928DF">
        <w:rPr>
          <w:rFonts w:ascii="Times New Roman" w:eastAsia="Times New Roman" w:hAnsi="Times New Roman" w:cs="Times New Roman"/>
          <w:i/>
          <w:iCs/>
          <w:sz w:val="24"/>
          <w:szCs w:val="24"/>
        </w:rPr>
        <w:t>Acta</w:t>
      </w:r>
      <w:proofErr w:type="spellEnd"/>
      <w:r w:rsidRPr="008928DF">
        <w:rPr>
          <w:rFonts w:ascii="Times New Roman" w:eastAsia="Times New Roman" w:hAnsi="Times New Roman" w:cs="Times New Roman"/>
          <w:i/>
          <w:iCs/>
          <w:sz w:val="24"/>
          <w:szCs w:val="24"/>
        </w:rPr>
        <w:t xml:space="preserve"> </w:t>
      </w:r>
      <w:proofErr w:type="spellStart"/>
      <w:r w:rsidRPr="008928DF">
        <w:rPr>
          <w:rFonts w:ascii="Times New Roman" w:eastAsia="Times New Roman" w:hAnsi="Times New Roman" w:cs="Times New Roman"/>
          <w:i/>
          <w:iCs/>
          <w:sz w:val="24"/>
          <w:szCs w:val="24"/>
        </w:rPr>
        <w:t>Dermato-Venereologica</w:t>
      </w:r>
      <w:proofErr w:type="spellEnd"/>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1994</w:t>
      </w:r>
      <w:proofErr w:type="gramStart"/>
      <w:r w:rsidRPr="008928DF">
        <w:rPr>
          <w:rFonts w:ascii="Times New Roman" w:eastAsia="Times New Roman" w:hAnsi="Times New Roman" w:cs="Times New Roman"/>
          <w:sz w:val="24"/>
          <w:szCs w:val="24"/>
        </w:rPr>
        <w:t>;74</w:t>
      </w:r>
      <w:proofErr w:type="gramEnd"/>
      <w:r w:rsidRPr="008928DF">
        <w:rPr>
          <w:rFonts w:ascii="Times New Roman" w:eastAsia="Times New Roman" w:hAnsi="Times New Roman" w:cs="Times New Roman"/>
          <w:sz w:val="24"/>
          <w:szCs w:val="24"/>
        </w:rPr>
        <w:t>(4):279–282.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"http://www.ncbi.nlm.nih.gov/pubmed/7976086"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27. </w:t>
      </w:r>
      <w:proofErr w:type="spellStart"/>
      <w:r w:rsidRPr="008928DF">
        <w:rPr>
          <w:rFonts w:ascii="Times New Roman" w:eastAsia="Times New Roman" w:hAnsi="Times New Roman" w:cs="Times New Roman"/>
          <w:sz w:val="24"/>
          <w:szCs w:val="24"/>
        </w:rPr>
        <w:t>Rijken</w:t>
      </w:r>
      <w:proofErr w:type="spellEnd"/>
      <w:r w:rsidRPr="008928DF">
        <w:rPr>
          <w:rFonts w:ascii="Times New Roman" w:eastAsia="Times New Roman" w:hAnsi="Times New Roman" w:cs="Times New Roman"/>
          <w:sz w:val="24"/>
          <w:szCs w:val="24"/>
        </w:rPr>
        <w:t xml:space="preserve"> F, </w:t>
      </w:r>
      <w:proofErr w:type="spellStart"/>
      <w:r w:rsidRPr="008928DF">
        <w:rPr>
          <w:rFonts w:ascii="Times New Roman" w:eastAsia="Times New Roman" w:hAnsi="Times New Roman" w:cs="Times New Roman"/>
          <w:sz w:val="24"/>
          <w:szCs w:val="24"/>
        </w:rPr>
        <w:t>Kiekens</w:t>
      </w:r>
      <w:proofErr w:type="spellEnd"/>
      <w:r w:rsidRPr="008928DF">
        <w:rPr>
          <w:rFonts w:ascii="Times New Roman" w:eastAsia="Times New Roman" w:hAnsi="Times New Roman" w:cs="Times New Roman"/>
          <w:sz w:val="24"/>
          <w:szCs w:val="24"/>
        </w:rPr>
        <w:t xml:space="preserve"> RCM, </w:t>
      </w:r>
      <w:proofErr w:type="spellStart"/>
      <w:r w:rsidRPr="008928DF">
        <w:rPr>
          <w:rFonts w:ascii="Times New Roman" w:eastAsia="Times New Roman" w:hAnsi="Times New Roman" w:cs="Times New Roman"/>
          <w:sz w:val="24"/>
          <w:szCs w:val="24"/>
        </w:rPr>
        <w:t>Bruijnzeel</w:t>
      </w:r>
      <w:proofErr w:type="spellEnd"/>
      <w:r w:rsidRPr="008928DF">
        <w:rPr>
          <w:rFonts w:ascii="Times New Roman" w:eastAsia="Times New Roman" w:hAnsi="Times New Roman" w:cs="Times New Roman"/>
          <w:sz w:val="24"/>
          <w:szCs w:val="24"/>
        </w:rPr>
        <w:t xml:space="preserve"> PLB. Skin-infiltrating </w:t>
      </w:r>
      <w:proofErr w:type="spellStart"/>
      <w:r w:rsidRPr="008928DF">
        <w:rPr>
          <w:rFonts w:ascii="Times New Roman" w:eastAsia="Times New Roman" w:hAnsi="Times New Roman" w:cs="Times New Roman"/>
          <w:sz w:val="24"/>
          <w:szCs w:val="24"/>
        </w:rPr>
        <w:t>neutrophils</w:t>
      </w:r>
      <w:proofErr w:type="spellEnd"/>
      <w:r w:rsidRPr="008928DF">
        <w:rPr>
          <w:rFonts w:ascii="Times New Roman" w:eastAsia="Times New Roman" w:hAnsi="Times New Roman" w:cs="Times New Roman"/>
          <w:sz w:val="24"/>
          <w:szCs w:val="24"/>
        </w:rPr>
        <w:t xml:space="preserve"> following exposure to solar-simulated radiation could play an important role in </w:t>
      </w:r>
      <w:proofErr w:type="spellStart"/>
      <w:r w:rsidRPr="008928DF">
        <w:rPr>
          <w:rFonts w:ascii="Times New Roman" w:eastAsia="Times New Roman" w:hAnsi="Times New Roman" w:cs="Times New Roman"/>
          <w:sz w:val="24"/>
          <w:szCs w:val="24"/>
        </w:rPr>
        <w:t>photoageing</w:t>
      </w:r>
      <w:proofErr w:type="spellEnd"/>
      <w:r w:rsidRPr="008928DF">
        <w:rPr>
          <w:rFonts w:ascii="Times New Roman" w:eastAsia="Times New Roman" w:hAnsi="Times New Roman" w:cs="Times New Roman"/>
          <w:sz w:val="24"/>
          <w:szCs w:val="24"/>
        </w:rPr>
        <w:t xml:space="preserve"> of human skin. </w:t>
      </w:r>
      <w:proofErr w:type="gramStart"/>
      <w:r w:rsidRPr="008928DF">
        <w:rPr>
          <w:rFonts w:ascii="Times New Roman" w:eastAsia="Times New Roman" w:hAnsi="Times New Roman" w:cs="Times New Roman"/>
          <w:i/>
          <w:iCs/>
          <w:sz w:val="24"/>
          <w:szCs w:val="24"/>
        </w:rPr>
        <w:t>British Journal of Dermatology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2005</w:t>
      </w:r>
      <w:proofErr w:type="gramStart"/>
      <w:r w:rsidRPr="008928DF">
        <w:rPr>
          <w:rFonts w:ascii="Times New Roman" w:eastAsia="Times New Roman" w:hAnsi="Times New Roman" w:cs="Times New Roman"/>
          <w:sz w:val="24"/>
          <w:szCs w:val="24"/>
        </w:rPr>
        <w:t>;152</w:t>
      </w:r>
      <w:proofErr w:type="gramEnd"/>
      <w:r w:rsidRPr="008928DF">
        <w:rPr>
          <w:rFonts w:ascii="Times New Roman" w:eastAsia="Times New Roman" w:hAnsi="Times New Roman" w:cs="Times New Roman"/>
          <w:sz w:val="24"/>
          <w:szCs w:val="24"/>
        </w:rPr>
        <w:t>(2):321–328.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"http://www.ncbi.nlm.nih.gov/pubmed/15727646"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28. </w:t>
      </w:r>
      <w:proofErr w:type="spellStart"/>
      <w:r w:rsidRPr="008928DF">
        <w:rPr>
          <w:rFonts w:ascii="Times New Roman" w:eastAsia="Times New Roman" w:hAnsi="Times New Roman" w:cs="Times New Roman"/>
          <w:sz w:val="24"/>
          <w:szCs w:val="24"/>
        </w:rPr>
        <w:t>Suomela</w:t>
      </w:r>
      <w:proofErr w:type="spellEnd"/>
      <w:r w:rsidRPr="008928DF">
        <w:rPr>
          <w:rFonts w:ascii="Times New Roman" w:eastAsia="Times New Roman" w:hAnsi="Times New Roman" w:cs="Times New Roman"/>
          <w:sz w:val="24"/>
          <w:szCs w:val="24"/>
        </w:rPr>
        <w:t xml:space="preserve"> S, </w:t>
      </w:r>
      <w:proofErr w:type="spellStart"/>
      <w:r w:rsidRPr="008928DF">
        <w:rPr>
          <w:rFonts w:ascii="Times New Roman" w:eastAsia="Times New Roman" w:hAnsi="Times New Roman" w:cs="Times New Roman"/>
          <w:sz w:val="24"/>
          <w:szCs w:val="24"/>
        </w:rPr>
        <w:t>Kariniemi</w:t>
      </w:r>
      <w:proofErr w:type="spellEnd"/>
      <w:r w:rsidRPr="008928DF">
        <w:rPr>
          <w:rFonts w:ascii="Times New Roman" w:eastAsia="Times New Roman" w:hAnsi="Times New Roman" w:cs="Times New Roman"/>
          <w:sz w:val="24"/>
          <w:szCs w:val="24"/>
        </w:rPr>
        <w:t xml:space="preserve"> A-L, </w:t>
      </w:r>
      <w:proofErr w:type="spellStart"/>
      <w:r w:rsidRPr="008928DF">
        <w:rPr>
          <w:rFonts w:ascii="Times New Roman" w:eastAsia="Times New Roman" w:hAnsi="Times New Roman" w:cs="Times New Roman"/>
          <w:sz w:val="24"/>
          <w:szCs w:val="24"/>
        </w:rPr>
        <w:t>Snellman</w:t>
      </w:r>
      <w:proofErr w:type="spellEnd"/>
      <w:r w:rsidRPr="008928DF">
        <w:rPr>
          <w:rFonts w:ascii="Times New Roman" w:eastAsia="Times New Roman" w:hAnsi="Times New Roman" w:cs="Times New Roman"/>
          <w:sz w:val="24"/>
          <w:szCs w:val="24"/>
        </w:rPr>
        <w:t xml:space="preserve"> E, </w:t>
      </w:r>
      <w:proofErr w:type="spellStart"/>
      <w:r w:rsidRPr="008928DF">
        <w:rPr>
          <w:rFonts w:ascii="Times New Roman" w:eastAsia="Times New Roman" w:hAnsi="Times New Roman" w:cs="Times New Roman"/>
          <w:sz w:val="24"/>
          <w:szCs w:val="24"/>
        </w:rPr>
        <w:t>Saarialho-Kere</w:t>
      </w:r>
      <w:proofErr w:type="spellEnd"/>
      <w:r w:rsidRPr="008928DF">
        <w:rPr>
          <w:rFonts w:ascii="Times New Roman" w:eastAsia="Times New Roman" w:hAnsi="Times New Roman" w:cs="Times New Roman"/>
          <w:sz w:val="24"/>
          <w:szCs w:val="24"/>
        </w:rPr>
        <w:t xml:space="preserve"> U. </w:t>
      </w:r>
      <w:proofErr w:type="spellStart"/>
      <w:r w:rsidRPr="008928DF">
        <w:rPr>
          <w:rFonts w:ascii="Times New Roman" w:eastAsia="Times New Roman" w:hAnsi="Times New Roman" w:cs="Times New Roman"/>
          <w:sz w:val="24"/>
          <w:szCs w:val="24"/>
        </w:rPr>
        <w:t>Metalloelastase</w:t>
      </w:r>
      <w:proofErr w:type="spellEnd"/>
      <w:r w:rsidRPr="008928DF">
        <w:rPr>
          <w:rFonts w:ascii="Times New Roman" w:eastAsia="Times New Roman" w:hAnsi="Times New Roman" w:cs="Times New Roman"/>
          <w:sz w:val="24"/>
          <w:szCs w:val="24"/>
        </w:rPr>
        <w:t xml:space="preserve"> (MMP-12) and 92-kDa </w:t>
      </w:r>
      <w:proofErr w:type="spellStart"/>
      <w:r w:rsidRPr="008928DF">
        <w:rPr>
          <w:rFonts w:ascii="Times New Roman" w:eastAsia="Times New Roman" w:hAnsi="Times New Roman" w:cs="Times New Roman"/>
          <w:sz w:val="24"/>
          <w:szCs w:val="24"/>
        </w:rPr>
        <w:t>gelatinase</w:t>
      </w:r>
      <w:proofErr w:type="spellEnd"/>
      <w:r w:rsidRPr="008928DF">
        <w:rPr>
          <w:rFonts w:ascii="Times New Roman" w:eastAsia="Times New Roman" w:hAnsi="Times New Roman" w:cs="Times New Roman"/>
          <w:sz w:val="24"/>
          <w:szCs w:val="24"/>
        </w:rPr>
        <w:t xml:space="preserve"> (MMP-9) as well as their inhibitors, TIMP-1 and -3, are expressed in psoriatic lesions. </w:t>
      </w:r>
      <w:proofErr w:type="gramStart"/>
      <w:r w:rsidRPr="008928DF">
        <w:rPr>
          <w:rFonts w:ascii="Times New Roman" w:eastAsia="Times New Roman" w:hAnsi="Times New Roman" w:cs="Times New Roman"/>
          <w:i/>
          <w:iCs/>
          <w:sz w:val="24"/>
          <w:szCs w:val="24"/>
        </w:rPr>
        <w:t>Experimental Dermatology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2001</w:t>
      </w:r>
      <w:proofErr w:type="gramStart"/>
      <w:r w:rsidRPr="008928DF">
        <w:rPr>
          <w:rFonts w:ascii="Times New Roman" w:eastAsia="Times New Roman" w:hAnsi="Times New Roman" w:cs="Times New Roman"/>
          <w:sz w:val="24"/>
          <w:szCs w:val="24"/>
        </w:rPr>
        <w:t>;10</w:t>
      </w:r>
      <w:proofErr w:type="gramEnd"/>
      <w:r w:rsidRPr="008928DF">
        <w:rPr>
          <w:rFonts w:ascii="Times New Roman" w:eastAsia="Times New Roman" w:hAnsi="Times New Roman" w:cs="Times New Roman"/>
          <w:sz w:val="24"/>
          <w:szCs w:val="24"/>
        </w:rPr>
        <w:t>(3):175–183.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"http://www.ncbi.nlm.nih.gov/pubmed/11380613"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29. </w:t>
      </w:r>
      <w:proofErr w:type="spellStart"/>
      <w:r w:rsidRPr="008928DF">
        <w:rPr>
          <w:rFonts w:ascii="Times New Roman" w:eastAsia="Times New Roman" w:hAnsi="Times New Roman" w:cs="Times New Roman"/>
          <w:sz w:val="24"/>
          <w:szCs w:val="24"/>
        </w:rPr>
        <w:t>Devillers</w:t>
      </w:r>
      <w:proofErr w:type="spellEnd"/>
      <w:r w:rsidRPr="008928DF">
        <w:rPr>
          <w:rFonts w:ascii="Times New Roman" w:eastAsia="Times New Roman" w:hAnsi="Times New Roman" w:cs="Times New Roman"/>
          <w:sz w:val="24"/>
          <w:szCs w:val="24"/>
        </w:rPr>
        <w:t xml:space="preserve"> ACA, van </w:t>
      </w:r>
      <w:proofErr w:type="spellStart"/>
      <w:r w:rsidRPr="008928DF">
        <w:rPr>
          <w:rFonts w:ascii="Times New Roman" w:eastAsia="Times New Roman" w:hAnsi="Times New Roman" w:cs="Times New Roman"/>
          <w:sz w:val="24"/>
          <w:szCs w:val="24"/>
        </w:rPr>
        <w:t>Toorenenbergen</w:t>
      </w:r>
      <w:proofErr w:type="spellEnd"/>
      <w:r w:rsidRPr="008928DF">
        <w:rPr>
          <w:rFonts w:ascii="Times New Roman" w:eastAsia="Times New Roman" w:hAnsi="Times New Roman" w:cs="Times New Roman"/>
          <w:sz w:val="24"/>
          <w:szCs w:val="24"/>
        </w:rPr>
        <w:t xml:space="preserve"> AW, Klein </w:t>
      </w:r>
      <w:proofErr w:type="spellStart"/>
      <w:r w:rsidRPr="008928DF">
        <w:rPr>
          <w:rFonts w:ascii="Times New Roman" w:eastAsia="Times New Roman" w:hAnsi="Times New Roman" w:cs="Times New Roman"/>
          <w:sz w:val="24"/>
          <w:szCs w:val="24"/>
        </w:rPr>
        <w:t>Heerenbrink</w:t>
      </w:r>
      <w:proofErr w:type="spellEnd"/>
      <w:r w:rsidRPr="008928DF">
        <w:rPr>
          <w:rFonts w:ascii="Times New Roman" w:eastAsia="Times New Roman" w:hAnsi="Times New Roman" w:cs="Times New Roman"/>
          <w:sz w:val="24"/>
          <w:szCs w:val="24"/>
        </w:rPr>
        <w:t xml:space="preserve"> GJ, </w:t>
      </w:r>
      <w:proofErr w:type="spellStart"/>
      <w:r w:rsidRPr="008928DF">
        <w:rPr>
          <w:rFonts w:ascii="Times New Roman" w:eastAsia="Times New Roman" w:hAnsi="Times New Roman" w:cs="Times New Roman"/>
          <w:sz w:val="24"/>
          <w:szCs w:val="24"/>
        </w:rPr>
        <w:t>Mulder</w:t>
      </w:r>
      <w:proofErr w:type="spellEnd"/>
      <w:r w:rsidRPr="008928DF">
        <w:rPr>
          <w:rFonts w:ascii="Times New Roman" w:eastAsia="Times New Roman" w:hAnsi="Times New Roman" w:cs="Times New Roman"/>
          <w:sz w:val="24"/>
          <w:szCs w:val="24"/>
        </w:rPr>
        <w:t xml:space="preserve"> PGH, </w:t>
      </w:r>
      <w:proofErr w:type="spellStart"/>
      <w:r w:rsidRPr="008928DF">
        <w:rPr>
          <w:rFonts w:ascii="Times New Roman" w:eastAsia="Times New Roman" w:hAnsi="Times New Roman" w:cs="Times New Roman"/>
          <w:sz w:val="24"/>
          <w:szCs w:val="24"/>
        </w:rPr>
        <w:t>Oranje</w:t>
      </w:r>
      <w:proofErr w:type="spellEnd"/>
      <w:r w:rsidRPr="008928DF">
        <w:rPr>
          <w:rFonts w:ascii="Times New Roman" w:eastAsia="Times New Roman" w:hAnsi="Times New Roman" w:cs="Times New Roman"/>
          <w:sz w:val="24"/>
          <w:szCs w:val="24"/>
        </w:rPr>
        <w:t xml:space="preserve"> AP. Elevated levels of plasma matrix metalloproteinase-9 in patients with atopic dermatitis: a pilot study. </w:t>
      </w:r>
      <w:proofErr w:type="gramStart"/>
      <w:r w:rsidRPr="008928DF">
        <w:rPr>
          <w:rFonts w:ascii="Times New Roman" w:eastAsia="Times New Roman" w:hAnsi="Times New Roman" w:cs="Times New Roman"/>
          <w:i/>
          <w:iCs/>
          <w:sz w:val="24"/>
          <w:szCs w:val="24"/>
        </w:rPr>
        <w:t>Clinical and Experimental Dermatology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2007</w:t>
      </w:r>
      <w:proofErr w:type="gramStart"/>
      <w:r w:rsidRPr="008928DF">
        <w:rPr>
          <w:rFonts w:ascii="Times New Roman" w:eastAsia="Times New Roman" w:hAnsi="Times New Roman" w:cs="Times New Roman"/>
          <w:sz w:val="24"/>
          <w:szCs w:val="24"/>
        </w:rPr>
        <w:t>;32</w:t>
      </w:r>
      <w:proofErr w:type="gramEnd"/>
      <w:r w:rsidRPr="008928DF">
        <w:rPr>
          <w:rFonts w:ascii="Times New Roman" w:eastAsia="Times New Roman" w:hAnsi="Times New Roman" w:cs="Times New Roman"/>
          <w:sz w:val="24"/>
          <w:szCs w:val="24"/>
        </w:rPr>
        <w:t>(3):311–313.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"http://www.ncbi.nlm.nih.gov/pubmed/17335547"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30. Zhang J, Cao Y-J, Zhao Y-G, Sang Q-XA, </w:t>
      </w:r>
      <w:proofErr w:type="spellStart"/>
      <w:r w:rsidRPr="008928DF">
        <w:rPr>
          <w:rFonts w:ascii="Times New Roman" w:eastAsia="Times New Roman" w:hAnsi="Times New Roman" w:cs="Times New Roman"/>
          <w:sz w:val="24"/>
          <w:szCs w:val="24"/>
        </w:rPr>
        <w:t>Duan</w:t>
      </w:r>
      <w:proofErr w:type="spellEnd"/>
      <w:r w:rsidRPr="008928DF">
        <w:rPr>
          <w:rFonts w:ascii="Times New Roman" w:eastAsia="Times New Roman" w:hAnsi="Times New Roman" w:cs="Times New Roman"/>
          <w:sz w:val="24"/>
          <w:szCs w:val="24"/>
        </w:rPr>
        <w:t xml:space="preserve"> E-K. Expression of matrix metalloproteinase-26 and tissue inhibitor of metalloproteinase-4 in human normal </w:t>
      </w:r>
      <w:proofErr w:type="spellStart"/>
      <w:r w:rsidRPr="008928DF">
        <w:rPr>
          <w:rFonts w:ascii="Times New Roman" w:eastAsia="Times New Roman" w:hAnsi="Times New Roman" w:cs="Times New Roman"/>
          <w:sz w:val="24"/>
          <w:szCs w:val="24"/>
        </w:rPr>
        <w:t>cytotrophoblast</w:t>
      </w:r>
      <w:proofErr w:type="spellEnd"/>
      <w:r w:rsidRPr="008928DF">
        <w:rPr>
          <w:rFonts w:ascii="Times New Roman" w:eastAsia="Times New Roman" w:hAnsi="Times New Roman" w:cs="Times New Roman"/>
          <w:sz w:val="24"/>
          <w:szCs w:val="24"/>
        </w:rPr>
        <w:t xml:space="preserve"> cells and a </w:t>
      </w:r>
      <w:proofErr w:type="spellStart"/>
      <w:r w:rsidRPr="008928DF">
        <w:rPr>
          <w:rFonts w:ascii="Times New Roman" w:eastAsia="Times New Roman" w:hAnsi="Times New Roman" w:cs="Times New Roman"/>
          <w:sz w:val="24"/>
          <w:szCs w:val="24"/>
        </w:rPr>
        <w:t>choriocarcinoma</w:t>
      </w:r>
      <w:proofErr w:type="spellEnd"/>
      <w:r w:rsidRPr="008928DF">
        <w:rPr>
          <w:rFonts w:ascii="Times New Roman" w:eastAsia="Times New Roman" w:hAnsi="Times New Roman" w:cs="Times New Roman"/>
          <w:sz w:val="24"/>
          <w:szCs w:val="24"/>
        </w:rPr>
        <w:t xml:space="preserve"> cell line, JEG-3. </w:t>
      </w:r>
      <w:proofErr w:type="gramStart"/>
      <w:r w:rsidRPr="008928DF">
        <w:rPr>
          <w:rFonts w:ascii="Times New Roman" w:eastAsia="Times New Roman" w:hAnsi="Times New Roman" w:cs="Times New Roman"/>
          <w:i/>
          <w:iCs/>
          <w:sz w:val="24"/>
          <w:szCs w:val="24"/>
        </w:rPr>
        <w:t>Molecular Human Reproduction</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2002</w:t>
      </w:r>
      <w:proofErr w:type="gramStart"/>
      <w:r w:rsidRPr="008928DF">
        <w:rPr>
          <w:rFonts w:ascii="Times New Roman" w:eastAsia="Times New Roman" w:hAnsi="Times New Roman" w:cs="Times New Roman"/>
          <w:sz w:val="24"/>
          <w:szCs w:val="24"/>
        </w:rPr>
        <w:t>;8</w:t>
      </w:r>
      <w:proofErr w:type="gramEnd"/>
      <w:r w:rsidRPr="008928DF">
        <w:rPr>
          <w:rFonts w:ascii="Times New Roman" w:eastAsia="Times New Roman" w:hAnsi="Times New Roman" w:cs="Times New Roman"/>
          <w:sz w:val="24"/>
          <w:szCs w:val="24"/>
        </w:rPr>
        <w:t>(7):659–666.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"http://www.ncbi.nlm.nih.gov/pubmed/12087081"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31. He QC, </w:t>
      </w:r>
      <w:proofErr w:type="spellStart"/>
      <w:r w:rsidRPr="008928DF">
        <w:rPr>
          <w:rFonts w:ascii="Times New Roman" w:eastAsia="Times New Roman" w:hAnsi="Times New Roman" w:cs="Times New Roman"/>
          <w:sz w:val="24"/>
          <w:szCs w:val="24"/>
        </w:rPr>
        <w:t>Tavakkol</w:t>
      </w:r>
      <w:proofErr w:type="spellEnd"/>
      <w:r w:rsidRPr="008928DF">
        <w:rPr>
          <w:rFonts w:ascii="Times New Roman" w:eastAsia="Times New Roman" w:hAnsi="Times New Roman" w:cs="Times New Roman"/>
          <w:sz w:val="24"/>
          <w:szCs w:val="24"/>
        </w:rPr>
        <w:t xml:space="preserve"> A, </w:t>
      </w:r>
      <w:proofErr w:type="spellStart"/>
      <w:r w:rsidRPr="008928DF">
        <w:rPr>
          <w:rFonts w:ascii="Times New Roman" w:eastAsia="Times New Roman" w:hAnsi="Times New Roman" w:cs="Times New Roman"/>
          <w:sz w:val="24"/>
          <w:szCs w:val="24"/>
        </w:rPr>
        <w:t>Wietecha</w:t>
      </w:r>
      <w:proofErr w:type="spellEnd"/>
      <w:r w:rsidRPr="008928DF">
        <w:rPr>
          <w:rFonts w:ascii="Times New Roman" w:eastAsia="Times New Roman" w:hAnsi="Times New Roman" w:cs="Times New Roman"/>
          <w:sz w:val="24"/>
          <w:szCs w:val="24"/>
        </w:rPr>
        <w:t xml:space="preserve"> K, Begum-</w:t>
      </w:r>
      <w:proofErr w:type="spellStart"/>
      <w:r w:rsidRPr="008928DF">
        <w:rPr>
          <w:rFonts w:ascii="Times New Roman" w:eastAsia="Times New Roman" w:hAnsi="Times New Roman" w:cs="Times New Roman"/>
          <w:sz w:val="24"/>
          <w:szCs w:val="24"/>
        </w:rPr>
        <w:t>Gafur</w:t>
      </w:r>
      <w:proofErr w:type="spellEnd"/>
      <w:r w:rsidRPr="008928DF">
        <w:rPr>
          <w:rFonts w:ascii="Times New Roman" w:eastAsia="Times New Roman" w:hAnsi="Times New Roman" w:cs="Times New Roman"/>
          <w:sz w:val="24"/>
          <w:szCs w:val="24"/>
        </w:rPr>
        <w:t xml:space="preserve"> R, </w:t>
      </w:r>
      <w:proofErr w:type="spellStart"/>
      <w:r w:rsidRPr="008928DF">
        <w:rPr>
          <w:rFonts w:ascii="Times New Roman" w:eastAsia="Times New Roman" w:hAnsi="Times New Roman" w:cs="Times New Roman"/>
          <w:sz w:val="24"/>
          <w:szCs w:val="24"/>
        </w:rPr>
        <w:t>Ansari</w:t>
      </w:r>
      <w:proofErr w:type="spellEnd"/>
      <w:r w:rsidRPr="008928DF">
        <w:rPr>
          <w:rFonts w:ascii="Times New Roman" w:eastAsia="Times New Roman" w:hAnsi="Times New Roman" w:cs="Times New Roman"/>
          <w:sz w:val="24"/>
          <w:szCs w:val="24"/>
        </w:rPr>
        <w:t xml:space="preserve"> SA, </w:t>
      </w:r>
      <w:proofErr w:type="spellStart"/>
      <w:r w:rsidRPr="008928DF">
        <w:rPr>
          <w:rFonts w:ascii="Times New Roman" w:eastAsia="Times New Roman" w:hAnsi="Times New Roman" w:cs="Times New Roman"/>
          <w:sz w:val="24"/>
          <w:szCs w:val="24"/>
        </w:rPr>
        <w:t>Polefka</w:t>
      </w:r>
      <w:proofErr w:type="spellEnd"/>
      <w:r w:rsidRPr="008928DF">
        <w:rPr>
          <w:rFonts w:ascii="Times New Roman" w:eastAsia="Times New Roman" w:hAnsi="Times New Roman" w:cs="Times New Roman"/>
          <w:sz w:val="24"/>
          <w:szCs w:val="24"/>
        </w:rPr>
        <w:t xml:space="preserve"> T. Effects of environmentally realistic levels of ozone on stratum </w:t>
      </w:r>
      <w:proofErr w:type="spellStart"/>
      <w:r w:rsidRPr="008928DF">
        <w:rPr>
          <w:rFonts w:ascii="Times New Roman" w:eastAsia="Times New Roman" w:hAnsi="Times New Roman" w:cs="Times New Roman"/>
          <w:sz w:val="24"/>
          <w:szCs w:val="24"/>
        </w:rPr>
        <w:t>corneum</w:t>
      </w:r>
      <w:proofErr w:type="spellEnd"/>
      <w:r w:rsidRPr="008928DF">
        <w:rPr>
          <w:rFonts w:ascii="Times New Roman" w:eastAsia="Times New Roman" w:hAnsi="Times New Roman" w:cs="Times New Roman"/>
          <w:sz w:val="24"/>
          <w:szCs w:val="24"/>
        </w:rPr>
        <w:t xml:space="preserve"> function. </w:t>
      </w:r>
      <w:proofErr w:type="gramStart"/>
      <w:r w:rsidRPr="008928DF">
        <w:rPr>
          <w:rFonts w:ascii="Times New Roman" w:eastAsia="Times New Roman" w:hAnsi="Times New Roman" w:cs="Times New Roman"/>
          <w:i/>
          <w:iCs/>
          <w:sz w:val="24"/>
          <w:szCs w:val="24"/>
        </w:rPr>
        <w:t>International Journal of Cosmetic Science</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2006</w:t>
      </w:r>
      <w:proofErr w:type="gramStart"/>
      <w:r w:rsidRPr="008928DF">
        <w:rPr>
          <w:rFonts w:ascii="Times New Roman" w:eastAsia="Times New Roman" w:hAnsi="Times New Roman" w:cs="Times New Roman"/>
          <w:sz w:val="24"/>
          <w:szCs w:val="24"/>
        </w:rPr>
        <w:t>;28</w:t>
      </w:r>
      <w:proofErr w:type="gramEnd"/>
      <w:r w:rsidRPr="008928DF">
        <w:rPr>
          <w:rFonts w:ascii="Times New Roman" w:eastAsia="Times New Roman" w:hAnsi="Times New Roman" w:cs="Times New Roman"/>
          <w:sz w:val="24"/>
          <w:szCs w:val="24"/>
        </w:rPr>
        <w:t>(5):349–357.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"http://www.ncbi.nlm.nih.gov/pubmed/18489299"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32. </w:t>
      </w:r>
      <w:proofErr w:type="spellStart"/>
      <w:r w:rsidRPr="008928DF">
        <w:rPr>
          <w:rFonts w:ascii="Times New Roman" w:eastAsia="Times New Roman" w:hAnsi="Times New Roman" w:cs="Times New Roman"/>
          <w:sz w:val="24"/>
          <w:szCs w:val="24"/>
        </w:rPr>
        <w:t>Ballas</w:t>
      </w:r>
      <w:proofErr w:type="spellEnd"/>
      <w:r w:rsidRPr="008928DF">
        <w:rPr>
          <w:rFonts w:ascii="Times New Roman" w:eastAsia="Times New Roman" w:hAnsi="Times New Roman" w:cs="Times New Roman"/>
          <w:sz w:val="24"/>
          <w:szCs w:val="24"/>
        </w:rPr>
        <w:t xml:space="preserve"> CB, Davidson JM. Delayed wound healing in aged rats is associated with increased collagen gel remodeling and contraction by skin fibroblasts, not with differences in apoptotic or </w:t>
      </w:r>
      <w:proofErr w:type="spellStart"/>
      <w:r w:rsidRPr="008928DF">
        <w:rPr>
          <w:rFonts w:ascii="Times New Roman" w:eastAsia="Times New Roman" w:hAnsi="Times New Roman" w:cs="Times New Roman"/>
          <w:sz w:val="24"/>
          <w:szCs w:val="24"/>
        </w:rPr>
        <w:t>myofibroblast</w:t>
      </w:r>
      <w:proofErr w:type="spellEnd"/>
      <w:r w:rsidRPr="008928DF">
        <w:rPr>
          <w:rFonts w:ascii="Times New Roman" w:eastAsia="Times New Roman" w:hAnsi="Times New Roman" w:cs="Times New Roman"/>
          <w:sz w:val="24"/>
          <w:szCs w:val="24"/>
        </w:rPr>
        <w:t xml:space="preserve"> cell populations. </w:t>
      </w:r>
      <w:proofErr w:type="gramStart"/>
      <w:r w:rsidRPr="008928DF">
        <w:rPr>
          <w:rFonts w:ascii="Times New Roman" w:eastAsia="Times New Roman" w:hAnsi="Times New Roman" w:cs="Times New Roman"/>
          <w:i/>
          <w:iCs/>
          <w:sz w:val="24"/>
          <w:szCs w:val="24"/>
        </w:rPr>
        <w:t>Wound Repair and Regeneration</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2001</w:t>
      </w:r>
      <w:proofErr w:type="gramStart"/>
      <w:r w:rsidRPr="008928DF">
        <w:rPr>
          <w:rFonts w:ascii="Times New Roman" w:eastAsia="Times New Roman" w:hAnsi="Times New Roman" w:cs="Times New Roman"/>
          <w:sz w:val="24"/>
          <w:szCs w:val="24"/>
        </w:rPr>
        <w:t>;9</w:t>
      </w:r>
      <w:proofErr w:type="gramEnd"/>
      <w:r w:rsidRPr="008928DF">
        <w:rPr>
          <w:rFonts w:ascii="Times New Roman" w:eastAsia="Times New Roman" w:hAnsi="Times New Roman" w:cs="Times New Roman"/>
          <w:sz w:val="24"/>
          <w:szCs w:val="24"/>
        </w:rPr>
        <w:t>(3):223–237.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"http://www.ncbi.nlm.nih.gov/pubmed/11472619"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33. Werner S, </w:t>
      </w:r>
      <w:proofErr w:type="spellStart"/>
      <w:r w:rsidRPr="008928DF">
        <w:rPr>
          <w:rFonts w:ascii="Times New Roman" w:eastAsia="Times New Roman" w:hAnsi="Times New Roman" w:cs="Times New Roman"/>
          <w:sz w:val="24"/>
          <w:szCs w:val="24"/>
        </w:rPr>
        <w:t>Grose</w:t>
      </w:r>
      <w:proofErr w:type="spellEnd"/>
      <w:r w:rsidRPr="008928DF">
        <w:rPr>
          <w:rFonts w:ascii="Times New Roman" w:eastAsia="Times New Roman" w:hAnsi="Times New Roman" w:cs="Times New Roman"/>
          <w:sz w:val="24"/>
          <w:szCs w:val="24"/>
        </w:rPr>
        <w:t xml:space="preserve"> R. Regulation of wound healing by growth factors and cytokines. </w:t>
      </w:r>
      <w:proofErr w:type="gramStart"/>
      <w:r w:rsidRPr="008928DF">
        <w:rPr>
          <w:rFonts w:ascii="Times New Roman" w:eastAsia="Times New Roman" w:hAnsi="Times New Roman" w:cs="Times New Roman"/>
          <w:i/>
          <w:iCs/>
          <w:sz w:val="24"/>
          <w:szCs w:val="24"/>
        </w:rPr>
        <w:t>Physiological Reviews</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2003</w:t>
      </w:r>
      <w:proofErr w:type="gramStart"/>
      <w:r w:rsidRPr="008928DF">
        <w:rPr>
          <w:rFonts w:ascii="Times New Roman" w:eastAsia="Times New Roman" w:hAnsi="Times New Roman" w:cs="Times New Roman"/>
          <w:sz w:val="24"/>
          <w:szCs w:val="24"/>
        </w:rPr>
        <w:t>;83</w:t>
      </w:r>
      <w:proofErr w:type="gramEnd"/>
      <w:r w:rsidRPr="008928DF">
        <w:rPr>
          <w:rFonts w:ascii="Times New Roman" w:eastAsia="Times New Roman" w:hAnsi="Times New Roman" w:cs="Times New Roman"/>
          <w:sz w:val="24"/>
          <w:szCs w:val="24"/>
        </w:rPr>
        <w:t>(3):835–870.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"http://www.ncbi.nlm.nih.gov/pubmed/12843410"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34. Grove GL, </w:t>
      </w:r>
      <w:proofErr w:type="spellStart"/>
      <w:r w:rsidRPr="008928DF">
        <w:rPr>
          <w:rFonts w:ascii="Times New Roman" w:eastAsia="Times New Roman" w:hAnsi="Times New Roman" w:cs="Times New Roman"/>
          <w:sz w:val="24"/>
          <w:szCs w:val="24"/>
        </w:rPr>
        <w:t>Kligman</w:t>
      </w:r>
      <w:proofErr w:type="spellEnd"/>
      <w:r w:rsidRPr="008928DF">
        <w:rPr>
          <w:rFonts w:ascii="Times New Roman" w:eastAsia="Times New Roman" w:hAnsi="Times New Roman" w:cs="Times New Roman"/>
          <w:sz w:val="24"/>
          <w:szCs w:val="24"/>
        </w:rPr>
        <w:t xml:space="preserve"> AM. Age-associated changes in human epidermal cell renewal. </w:t>
      </w:r>
      <w:proofErr w:type="gramStart"/>
      <w:r w:rsidRPr="008928DF">
        <w:rPr>
          <w:rFonts w:ascii="Times New Roman" w:eastAsia="Times New Roman" w:hAnsi="Times New Roman" w:cs="Times New Roman"/>
          <w:i/>
          <w:iCs/>
          <w:sz w:val="24"/>
          <w:szCs w:val="24"/>
        </w:rPr>
        <w:t>Journals of Gerontology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1983</w:t>
      </w:r>
      <w:proofErr w:type="gramStart"/>
      <w:r w:rsidRPr="008928DF">
        <w:rPr>
          <w:rFonts w:ascii="Times New Roman" w:eastAsia="Times New Roman" w:hAnsi="Times New Roman" w:cs="Times New Roman"/>
          <w:sz w:val="24"/>
          <w:szCs w:val="24"/>
        </w:rPr>
        <w:t>;38</w:t>
      </w:r>
      <w:proofErr w:type="gramEnd"/>
      <w:r w:rsidRPr="008928DF">
        <w:rPr>
          <w:rFonts w:ascii="Times New Roman" w:eastAsia="Times New Roman" w:hAnsi="Times New Roman" w:cs="Times New Roman"/>
          <w:sz w:val="24"/>
          <w:szCs w:val="24"/>
        </w:rPr>
        <w:t>(2):137–142.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"http://www.ncbi.nlm.nih.gov/pubmed/6827031"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35. </w:t>
      </w:r>
      <w:proofErr w:type="spellStart"/>
      <w:r w:rsidRPr="008928DF">
        <w:rPr>
          <w:rFonts w:ascii="Times New Roman" w:eastAsia="Times New Roman" w:hAnsi="Times New Roman" w:cs="Times New Roman"/>
          <w:sz w:val="24"/>
          <w:szCs w:val="24"/>
        </w:rPr>
        <w:t>Valacchi</w:t>
      </w:r>
      <w:proofErr w:type="spellEnd"/>
      <w:r w:rsidRPr="008928DF">
        <w:rPr>
          <w:rFonts w:ascii="Times New Roman" w:eastAsia="Times New Roman" w:hAnsi="Times New Roman" w:cs="Times New Roman"/>
          <w:sz w:val="24"/>
          <w:szCs w:val="24"/>
        </w:rPr>
        <w:t xml:space="preserve"> G, </w:t>
      </w:r>
      <w:proofErr w:type="spellStart"/>
      <w:r w:rsidRPr="008928DF">
        <w:rPr>
          <w:rFonts w:ascii="Times New Roman" w:eastAsia="Times New Roman" w:hAnsi="Times New Roman" w:cs="Times New Roman"/>
          <w:sz w:val="24"/>
          <w:szCs w:val="24"/>
        </w:rPr>
        <w:t>Bocci</w:t>
      </w:r>
      <w:proofErr w:type="spellEnd"/>
      <w:r w:rsidRPr="008928DF">
        <w:rPr>
          <w:rFonts w:ascii="Times New Roman" w:eastAsia="Times New Roman" w:hAnsi="Times New Roman" w:cs="Times New Roman"/>
          <w:sz w:val="24"/>
          <w:szCs w:val="24"/>
        </w:rPr>
        <w:t xml:space="preserve"> V. Studies on the biological effects of ozone: 10. </w:t>
      </w:r>
      <w:proofErr w:type="gramStart"/>
      <w:r w:rsidRPr="008928DF">
        <w:rPr>
          <w:rFonts w:ascii="Times New Roman" w:eastAsia="Times New Roman" w:hAnsi="Times New Roman" w:cs="Times New Roman"/>
          <w:sz w:val="24"/>
          <w:szCs w:val="24"/>
        </w:rPr>
        <w:t xml:space="preserve">Release of factors from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human platelets.</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i/>
          <w:iCs/>
          <w:sz w:val="24"/>
          <w:szCs w:val="24"/>
        </w:rPr>
        <w:t>Mediators of Inflammation</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1999</w:t>
      </w:r>
      <w:proofErr w:type="gramStart"/>
      <w:r w:rsidRPr="008928DF">
        <w:rPr>
          <w:rFonts w:ascii="Times New Roman" w:eastAsia="Times New Roman" w:hAnsi="Times New Roman" w:cs="Times New Roman"/>
          <w:sz w:val="24"/>
          <w:szCs w:val="24"/>
        </w:rPr>
        <w:t>;8</w:t>
      </w:r>
      <w:proofErr w:type="gramEnd"/>
      <w:r w:rsidRPr="008928DF">
        <w:rPr>
          <w:rFonts w:ascii="Times New Roman" w:eastAsia="Times New Roman" w:hAnsi="Times New Roman" w:cs="Times New Roman"/>
          <w:sz w:val="24"/>
          <w:szCs w:val="24"/>
        </w:rPr>
        <w:t>(4-5):205–209. [</w:t>
      </w:r>
      <w:hyperlink r:id="rId78" w:history="1">
        <w:r w:rsidRPr="008928DF">
          <w:rPr>
            <w:rFonts w:ascii="Times New Roman" w:eastAsia="Times New Roman" w:hAnsi="Times New Roman" w:cs="Times New Roman"/>
            <w:color w:val="0000FF"/>
            <w:sz w:val="24"/>
            <w:szCs w:val="24"/>
            <w:u w:val="single"/>
          </w:rPr>
          <w:t>PMC free article</w:t>
        </w:r>
      </w:hyperlink>
      <w:r w:rsidRPr="008928DF">
        <w:rPr>
          <w:rFonts w:ascii="Times New Roman" w:eastAsia="Times New Roman" w:hAnsi="Times New Roman" w:cs="Times New Roman"/>
          <w:sz w:val="24"/>
          <w:szCs w:val="24"/>
        </w:rPr>
        <w:t>]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"http://www.ncbi.nlm.nih.gov/pubmed/10704074"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36. </w:t>
      </w:r>
      <w:proofErr w:type="spellStart"/>
      <w:r w:rsidRPr="008928DF">
        <w:rPr>
          <w:rFonts w:ascii="Times New Roman" w:eastAsia="Times New Roman" w:hAnsi="Times New Roman" w:cs="Times New Roman"/>
          <w:sz w:val="24"/>
          <w:szCs w:val="24"/>
        </w:rPr>
        <w:t>Leask</w:t>
      </w:r>
      <w:proofErr w:type="spellEnd"/>
      <w:r w:rsidRPr="008928DF">
        <w:rPr>
          <w:rFonts w:ascii="Times New Roman" w:eastAsia="Times New Roman" w:hAnsi="Times New Roman" w:cs="Times New Roman"/>
          <w:sz w:val="24"/>
          <w:szCs w:val="24"/>
        </w:rPr>
        <w:t xml:space="preserve"> A, Abraham DJ. </w:t>
      </w:r>
      <w:proofErr w:type="gramStart"/>
      <w:r w:rsidRPr="008928DF">
        <w:rPr>
          <w:rFonts w:ascii="Times New Roman" w:eastAsia="Times New Roman" w:hAnsi="Times New Roman" w:cs="Times New Roman"/>
          <w:sz w:val="24"/>
          <w:szCs w:val="24"/>
        </w:rPr>
        <w:t xml:space="preserve">The role of connective tissue growth factor, a multifunctional </w:t>
      </w:r>
      <w:proofErr w:type="spellStart"/>
      <w:r w:rsidRPr="008928DF">
        <w:rPr>
          <w:rFonts w:ascii="Times New Roman" w:eastAsia="Times New Roman" w:hAnsi="Times New Roman" w:cs="Times New Roman"/>
          <w:sz w:val="24"/>
          <w:szCs w:val="24"/>
        </w:rPr>
        <w:t>matricellular</w:t>
      </w:r>
      <w:proofErr w:type="spellEnd"/>
      <w:r w:rsidRPr="008928DF">
        <w:rPr>
          <w:rFonts w:ascii="Times New Roman" w:eastAsia="Times New Roman" w:hAnsi="Times New Roman" w:cs="Times New Roman"/>
          <w:sz w:val="24"/>
          <w:szCs w:val="24"/>
        </w:rPr>
        <w:t xml:space="preserve"> protein, in fibroblast biology.</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i/>
          <w:iCs/>
          <w:sz w:val="24"/>
          <w:szCs w:val="24"/>
        </w:rPr>
        <w:t>Biochemistry and Cell Biology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2003</w:t>
      </w:r>
      <w:proofErr w:type="gramStart"/>
      <w:r w:rsidRPr="008928DF">
        <w:rPr>
          <w:rFonts w:ascii="Times New Roman" w:eastAsia="Times New Roman" w:hAnsi="Times New Roman" w:cs="Times New Roman"/>
          <w:sz w:val="24"/>
          <w:szCs w:val="24"/>
        </w:rPr>
        <w:t>;81</w:t>
      </w:r>
      <w:proofErr w:type="gramEnd"/>
      <w:r w:rsidRPr="008928DF">
        <w:rPr>
          <w:rFonts w:ascii="Times New Roman" w:eastAsia="Times New Roman" w:hAnsi="Times New Roman" w:cs="Times New Roman"/>
          <w:sz w:val="24"/>
          <w:szCs w:val="24"/>
        </w:rPr>
        <w:t>(6):355–363.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"http://www.ncbi.nlm.nih.gov/pubmed/14663501"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37. </w:t>
      </w:r>
      <w:proofErr w:type="spellStart"/>
      <w:r w:rsidRPr="008928DF">
        <w:rPr>
          <w:rFonts w:ascii="Times New Roman" w:eastAsia="Times New Roman" w:hAnsi="Times New Roman" w:cs="Times New Roman"/>
          <w:sz w:val="24"/>
          <w:szCs w:val="24"/>
        </w:rPr>
        <w:t>Bulynin</w:t>
      </w:r>
      <w:proofErr w:type="spellEnd"/>
      <w:r w:rsidRPr="008928DF">
        <w:rPr>
          <w:rFonts w:ascii="Times New Roman" w:eastAsia="Times New Roman" w:hAnsi="Times New Roman" w:cs="Times New Roman"/>
          <w:sz w:val="24"/>
          <w:szCs w:val="24"/>
        </w:rPr>
        <w:t xml:space="preserve"> VI, </w:t>
      </w:r>
      <w:proofErr w:type="spellStart"/>
      <w:r w:rsidRPr="008928DF">
        <w:rPr>
          <w:rFonts w:ascii="Times New Roman" w:eastAsia="Times New Roman" w:hAnsi="Times New Roman" w:cs="Times New Roman"/>
          <w:sz w:val="24"/>
          <w:szCs w:val="24"/>
        </w:rPr>
        <w:t>Ermakova</w:t>
      </w:r>
      <w:proofErr w:type="spellEnd"/>
      <w:r w:rsidRPr="008928DF">
        <w:rPr>
          <w:rFonts w:ascii="Times New Roman" w:eastAsia="Times New Roman" w:hAnsi="Times New Roman" w:cs="Times New Roman"/>
          <w:sz w:val="24"/>
          <w:szCs w:val="24"/>
        </w:rPr>
        <w:t xml:space="preserve"> AI, </w:t>
      </w:r>
      <w:proofErr w:type="spellStart"/>
      <w:r w:rsidRPr="008928DF">
        <w:rPr>
          <w:rFonts w:ascii="Times New Roman" w:eastAsia="Times New Roman" w:hAnsi="Times New Roman" w:cs="Times New Roman"/>
          <w:sz w:val="24"/>
          <w:szCs w:val="24"/>
        </w:rPr>
        <w:t>Glukhov</w:t>
      </w:r>
      <w:proofErr w:type="spellEnd"/>
      <w:r w:rsidRPr="008928DF">
        <w:rPr>
          <w:rFonts w:ascii="Times New Roman" w:eastAsia="Times New Roman" w:hAnsi="Times New Roman" w:cs="Times New Roman"/>
          <w:sz w:val="24"/>
          <w:szCs w:val="24"/>
        </w:rPr>
        <w:t xml:space="preserve"> AA, </w:t>
      </w:r>
      <w:proofErr w:type="spellStart"/>
      <w:r w:rsidRPr="008928DF">
        <w:rPr>
          <w:rFonts w:ascii="Times New Roman" w:eastAsia="Times New Roman" w:hAnsi="Times New Roman" w:cs="Times New Roman"/>
          <w:sz w:val="24"/>
          <w:szCs w:val="24"/>
        </w:rPr>
        <w:t>Mozhurov</w:t>
      </w:r>
      <w:proofErr w:type="spellEnd"/>
      <w:r w:rsidRPr="008928DF">
        <w:rPr>
          <w:rFonts w:ascii="Times New Roman" w:eastAsia="Times New Roman" w:hAnsi="Times New Roman" w:cs="Times New Roman"/>
          <w:sz w:val="24"/>
          <w:szCs w:val="24"/>
        </w:rPr>
        <w:t xml:space="preserve"> IP. Wound treatment using the flow of an </w:t>
      </w:r>
      <w:proofErr w:type="spellStart"/>
      <w:r w:rsidRPr="008928DF">
        <w:rPr>
          <w:rFonts w:ascii="Times New Roman" w:eastAsia="Times New Roman" w:hAnsi="Times New Roman" w:cs="Times New Roman"/>
          <w:sz w:val="24"/>
          <w:szCs w:val="24"/>
        </w:rPr>
        <w:t>ozonized</w:t>
      </w:r>
      <w:proofErr w:type="spellEnd"/>
      <w:r w:rsidRPr="008928DF">
        <w:rPr>
          <w:rFonts w:ascii="Times New Roman" w:eastAsia="Times New Roman" w:hAnsi="Times New Roman" w:cs="Times New Roman"/>
          <w:sz w:val="24"/>
          <w:szCs w:val="24"/>
        </w:rPr>
        <w:t xml:space="preserve"> solution under high pressure. </w:t>
      </w:r>
      <w:proofErr w:type="spellStart"/>
      <w:proofErr w:type="gramStart"/>
      <w:r w:rsidRPr="008928DF">
        <w:rPr>
          <w:rFonts w:ascii="Times New Roman" w:eastAsia="Times New Roman" w:hAnsi="Times New Roman" w:cs="Times New Roman"/>
          <w:i/>
          <w:iCs/>
          <w:sz w:val="24"/>
          <w:szCs w:val="24"/>
        </w:rPr>
        <w:t>Khirurgiia</w:t>
      </w:r>
      <w:proofErr w:type="spellEnd"/>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sz w:val="24"/>
          <w:szCs w:val="24"/>
        </w:rPr>
        <w:t>1998;</w:t>
      </w:r>
      <w:proofErr w:type="gramEnd"/>
      <w:r w:rsidRPr="008928DF">
        <w:rPr>
          <w:rFonts w:ascii="Times New Roman" w:eastAsia="Times New Roman" w:hAnsi="Times New Roman" w:cs="Times New Roman"/>
          <w:sz w:val="24"/>
          <w:szCs w:val="24"/>
        </w:rPr>
        <w:t>(8):23–24.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"http://www.ncbi.nlm.nih.gov/pubmed/9753931"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lastRenderedPageBreak/>
        <w:t xml:space="preserve">38. </w:t>
      </w:r>
      <w:proofErr w:type="spellStart"/>
      <w:r w:rsidRPr="008928DF">
        <w:rPr>
          <w:rFonts w:ascii="Times New Roman" w:eastAsia="Times New Roman" w:hAnsi="Times New Roman" w:cs="Times New Roman"/>
          <w:sz w:val="24"/>
          <w:szCs w:val="24"/>
        </w:rPr>
        <w:t>Gajendrareddy</w:t>
      </w:r>
      <w:proofErr w:type="spellEnd"/>
      <w:r w:rsidRPr="008928DF">
        <w:rPr>
          <w:rFonts w:ascii="Times New Roman" w:eastAsia="Times New Roman" w:hAnsi="Times New Roman" w:cs="Times New Roman"/>
          <w:sz w:val="24"/>
          <w:szCs w:val="24"/>
        </w:rPr>
        <w:t xml:space="preserve"> PK, </w:t>
      </w:r>
      <w:proofErr w:type="spellStart"/>
      <w:r w:rsidRPr="008928DF">
        <w:rPr>
          <w:rFonts w:ascii="Times New Roman" w:eastAsia="Times New Roman" w:hAnsi="Times New Roman" w:cs="Times New Roman"/>
          <w:sz w:val="24"/>
          <w:szCs w:val="24"/>
        </w:rPr>
        <w:t>Sen</w:t>
      </w:r>
      <w:proofErr w:type="spellEnd"/>
      <w:r w:rsidRPr="008928DF">
        <w:rPr>
          <w:rFonts w:ascii="Times New Roman" w:eastAsia="Times New Roman" w:hAnsi="Times New Roman" w:cs="Times New Roman"/>
          <w:sz w:val="24"/>
          <w:szCs w:val="24"/>
        </w:rPr>
        <w:t xml:space="preserve"> CK, Horan MP, </w:t>
      </w:r>
      <w:proofErr w:type="spellStart"/>
      <w:r w:rsidRPr="008928DF">
        <w:rPr>
          <w:rFonts w:ascii="Times New Roman" w:eastAsia="Times New Roman" w:hAnsi="Times New Roman" w:cs="Times New Roman"/>
          <w:sz w:val="24"/>
          <w:szCs w:val="24"/>
        </w:rPr>
        <w:t>Marucha</w:t>
      </w:r>
      <w:proofErr w:type="spellEnd"/>
      <w:r w:rsidRPr="008928DF">
        <w:rPr>
          <w:rFonts w:ascii="Times New Roman" w:eastAsia="Times New Roman" w:hAnsi="Times New Roman" w:cs="Times New Roman"/>
          <w:sz w:val="24"/>
          <w:szCs w:val="24"/>
        </w:rPr>
        <w:t xml:space="preserve"> PT. Hyperbaric oxygen therapy ameliorates stress-impaired dermal wound healing. </w:t>
      </w:r>
      <w:proofErr w:type="gramStart"/>
      <w:r w:rsidRPr="008928DF">
        <w:rPr>
          <w:rFonts w:ascii="Times New Roman" w:eastAsia="Times New Roman" w:hAnsi="Times New Roman" w:cs="Times New Roman"/>
          <w:i/>
          <w:iCs/>
          <w:sz w:val="24"/>
          <w:szCs w:val="24"/>
        </w:rPr>
        <w:t>Brain, Behavior, and Immunity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2005</w:t>
      </w:r>
      <w:proofErr w:type="gramStart"/>
      <w:r w:rsidRPr="008928DF">
        <w:rPr>
          <w:rFonts w:ascii="Times New Roman" w:eastAsia="Times New Roman" w:hAnsi="Times New Roman" w:cs="Times New Roman"/>
          <w:sz w:val="24"/>
          <w:szCs w:val="24"/>
        </w:rPr>
        <w:t>;19</w:t>
      </w:r>
      <w:proofErr w:type="gramEnd"/>
      <w:r w:rsidRPr="008928DF">
        <w:rPr>
          <w:rFonts w:ascii="Times New Roman" w:eastAsia="Times New Roman" w:hAnsi="Times New Roman" w:cs="Times New Roman"/>
          <w:sz w:val="24"/>
          <w:szCs w:val="24"/>
        </w:rPr>
        <w:t>(3):217–222.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"http://www.ncbi.nlm.nih.gov/pubmed/15797310"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39. </w:t>
      </w:r>
      <w:proofErr w:type="spellStart"/>
      <w:r w:rsidRPr="008928DF">
        <w:rPr>
          <w:rFonts w:ascii="Times New Roman" w:eastAsia="Times New Roman" w:hAnsi="Times New Roman" w:cs="Times New Roman"/>
          <w:sz w:val="24"/>
          <w:szCs w:val="24"/>
        </w:rPr>
        <w:t>Byun</w:t>
      </w:r>
      <w:proofErr w:type="spellEnd"/>
      <w:r w:rsidRPr="008928DF">
        <w:rPr>
          <w:rFonts w:ascii="Times New Roman" w:eastAsia="Times New Roman" w:hAnsi="Times New Roman" w:cs="Times New Roman"/>
          <w:sz w:val="24"/>
          <w:szCs w:val="24"/>
        </w:rPr>
        <w:t xml:space="preserve"> M-S, </w:t>
      </w:r>
      <w:proofErr w:type="spellStart"/>
      <w:r w:rsidRPr="008928DF">
        <w:rPr>
          <w:rFonts w:ascii="Times New Roman" w:eastAsia="Times New Roman" w:hAnsi="Times New Roman" w:cs="Times New Roman"/>
          <w:sz w:val="24"/>
          <w:szCs w:val="24"/>
        </w:rPr>
        <w:t>Jeon</w:t>
      </w:r>
      <w:proofErr w:type="spellEnd"/>
      <w:r w:rsidRPr="008928DF">
        <w:rPr>
          <w:rFonts w:ascii="Times New Roman" w:eastAsia="Times New Roman" w:hAnsi="Times New Roman" w:cs="Times New Roman"/>
          <w:sz w:val="24"/>
          <w:szCs w:val="24"/>
        </w:rPr>
        <w:t xml:space="preserve"> K-I, </w:t>
      </w:r>
      <w:proofErr w:type="spellStart"/>
      <w:r w:rsidRPr="008928DF">
        <w:rPr>
          <w:rFonts w:ascii="Times New Roman" w:eastAsia="Times New Roman" w:hAnsi="Times New Roman" w:cs="Times New Roman"/>
          <w:sz w:val="24"/>
          <w:szCs w:val="24"/>
        </w:rPr>
        <w:t>Choi</w:t>
      </w:r>
      <w:proofErr w:type="spellEnd"/>
      <w:r w:rsidRPr="008928DF">
        <w:rPr>
          <w:rFonts w:ascii="Times New Roman" w:eastAsia="Times New Roman" w:hAnsi="Times New Roman" w:cs="Times New Roman"/>
          <w:sz w:val="24"/>
          <w:szCs w:val="24"/>
        </w:rPr>
        <w:t xml:space="preserve"> J-W, Shim J-Y, </w:t>
      </w:r>
      <w:proofErr w:type="spellStart"/>
      <w:r w:rsidRPr="008928DF">
        <w:rPr>
          <w:rFonts w:ascii="Times New Roman" w:eastAsia="Times New Roman" w:hAnsi="Times New Roman" w:cs="Times New Roman"/>
          <w:sz w:val="24"/>
          <w:szCs w:val="24"/>
        </w:rPr>
        <w:t>Jue</w:t>
      </w:r>
      <w:proofErr w:type="spellEnd"/>
      <w:r w:rsidRPr="008928DF">
        <w:rPr>
          <w:rFonts w:ascii="Times New Roman" w:eastAsia="Times New Roman" w:hAnsi="Times New Roman" w:cs="Times New Roman"/>
          <w:sz w:val="24"/>
          <w:szCs w:val="24"/>
        </w:rPr>
        <w:t xml:space="preserve"> D-M. </w:t>
      </w:r>
      <w:proofErr w:type="gramStart"/>
      <w:r w:rsidRPr="008928DF">
        <w:rPr>
          <w:rFonts w:ascii="Times New Roman" w:eastAsia="Times New Roman" w:hAnsi="Times New Roman" w:cs="Times New Roman"/>
          <w:sz w:val="24"/>
          <w:szCs w:val="24"/>
        </w:rPr>
        <w:t>Dual effect of oxidative stress on NF-</w:t>
      </w:r>
      <w:proofErr w:type="spellStart"/>
      <w:r w:rsidRPr="008928DF">
        <w:rPr>
          <w:rFonts w:ascii="Times New Roman" w:eastAsia="Times New Roman" w:hAnsi="Times New Roman" w:cs="Times New Roman"/>
          <w:i/>
          <w:iCs/>
          <w:sz w:val="24"/>
          <w:szCs w:val="24"/>
        </w:rPr>
        <w:t>κ</w:t>
      </w:r>
      <w:r w:rsidRPr="008928DF">
        <w:rPr>
          <w:rFonts w:ascii="Times New Roman" w:eastAsia="Times New Roman" w:hAnsi="Times New Roman" w:cs="Times New Roman"/>
          <w:sz w:val="24"/>
          <w:szCs w:val="24"/>
        </w:rPr>
        <w:t>B</w:t>
      </w:r>
      <w:proofErr w:type="spellEnd"/>
      <w:r w:rsidRPr="008928DF">
        <w:rPr>
          <w:rFonts w:ascii="Times New Roman" w:eastAsia="Times New Roman" w:hAnsi="Times New Roman" w:cs="Times New Roman"/>
          <w:sz w:val="24"/>
          <w:szCs w:val="24"/>
        </w:rPr>
        <w:t xml:space="preserve"> activation in </w:t>
      </w:r>
      <w:proofErr w:type="spellStart"/>
      <w:r w:rsidRPr="008928DF">
        <w:rPr>
          <w:rFonts w:ascii="Times New Roman" w:eastAsia="Times New Roman" w:hAnsi="Times New Roman" w:cs="Times New Roman"/>
          <w:sz w:val="24"/>
          <w:szCs w:val="24"/>
        </w:rPr>
        <w:t>HeLa</w:t>
      </w:r>
      <w:proofErr w:type="spellEnd"/>
      <w:r w:rsidRPr="008928DF">
        <w:rPr>
          <w:rFonts w:ascii="Times New Roman" w:eastAsia="Times New Roman" w:hAnsi="Times New Roman" w:cs="Times New Roman"/>
          <w:sz w:val="24"/>
          <w:szCs w:val="24"/>
        </w:rPr>
        <w:t xml:space="preserve"> cells.</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i/>
          <w:iCs/>
          <w:sz w:val="24"/>
          <w:szCs w:val="24"/>
        </w:rPr>
        <w:t>Experimental and Molecular Medicine</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2002</w:t>
      </w:r>
      <w:proofErr w:type="gramStart"/>
      <w:r w:rsidRPr="008928DF">
        <w:rPr>
          <w:rFonts w:ascii="Times New Roman" w:eastAsia="Times New Roman" w:hAnsi="Times New Roman" w:cs="Times New Roman"/>
          <w:sz w:val="24"/>
          <w:szCs w:val="24"/>
        </w:rPr>
        <w:t>;34</w:t>
      </w:r>
      <w:proofErr w:type="gramEnd"/>
      <w:r w:rsidRPr="008928DF">
        <w:rPr>
          <w:rFonts w:ascii="Times New Roman" w:eastAsia="Times New Roman" w:hAnsi="Times New Roman" w:cs="Times New Roman"/>
          <w:sz w:val="24"/>
          <w:szCs w:val="24"/>
        </w:rPr>
        <w:t>(5):332–339.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"http://www.ncbi.nlm.nih.gov/pubmed/12526096"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40. </w:t>
      </w:r>
      <w:proofErr w:type="spellStart"/>
      <w:r w:rsidRPr="008928DF">
        <w:rPr>
          <w:rFonts w:ascii="Times New Roman" w:eastAsia="Times New Roman" w:hAnsi="Times New Roman" w:cs="Times New Roman"/>
          <w:sz w:val="24"/>
          <w:szCs w:val="24"/>
        </w:rPr>
        <w:t>Leask</w:t>
      </w:r>
      <w:proofErr w:type="spellEnd"/>
      <w:r w:rsidRPr="008928DF">
        <w:rPr>
          <w:rFonts w:ascii="Times New Roman" w:eastAsia="Times New Roman" w:hAnsi="Times New Roman" w:cs="Times New Roman"/>
          <w:sz w:val="24"/>
          <w:szCs w:val="24"/>
        </w:rPr>
        <w:t xml:space="preserve"> A, Abraham DJ. </w:t>
      </w:r>
      <w:proofErr w:type="gramStart"/>
      <w:r w:rsidRPr="008928DF">
        <w:rPr>
          <w:rFonts w:ascii="Times New Roman" w:eastAsia="Times New Roman" w:hAnsi="Times New Roman" w:cs="Times New Roman"/>
          <w:sz w:val="24"/>
          <w:szCs w:val="24"/>
        </w:rPr>
        <w:t>TGF-</w:t>
      </w:r>
      <w:r w:rsidRPr="008928DF">
        <w:rPr>
          <w:rFonts w:ascii="Times New Roman" w:eastAsia="Times New Roman" w:hAnsi="Times New Roman" w:cs="Times New Roman"/>
          <w:i/>
          <w:iCs/>
          <w:sz w:val="24"/>
          <w:szCs w:val="24"/>
        </w:rPr>
        <w:t>β</w:t>
      </w:r>
      <w:r w:rsidRPr="008928DF">
        <w:rPr>
          <w:rFonts w:ascii="Times New Roman" w:eastAsia="Times New Roman" w:hAnsi="Times New Roman" w:cs="Times New Roman"/>
          <w:sz w:val="24"/>
          <w:szCs w:val="24"/>
        </w:rPr>
        <w:t xml:space="preserve"> signaling and the fibrotic response.</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i/>
          <w:iCs/>
          <w:sz w:val="24"/>
          <w:szCs w:val="24"/>
        </w:rPr>
        <w:t>The FASEB Journal</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2004</w:t>
      </w:r>
      <w:proofErr w:type="gramStart"/>
      <w:r w:rsidRPr="008928DF">
        <w:rPr>
          <w:rFonts w:ascii="Times New Roman" w:eastAsia="Times New Roman" w:hAnsi="Times New Roman" w:cs="Times New Roman"/>
          <w:sz w:val="24"/>
          <w:szCs w:val="24"/>
        </w:rPr>
        <w:t>;18</w:t>
      </w:r>
      <w:proofErr w:type="gramEnd"/>
      <w:r w:rsidRPr="008928DF">
        <w:rPr>
          <w:rFonts w:ascii="Times New Roman" w:eastAsia="Times New Roman" w:hAnsi="Times New Roman" w:cs="Times New Roman"/>
          <w:sz w:val="24"/>
          <w:szCs w:val="24"/>
        </w:rPr>
        <w:t>(7):816–827.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"http://www.ncbi.nlm.nih.gov/pubmed/15117886"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41. Stoker G. </w:t>
      </w:r>
      <w:proofErr w:type="gramStart"/>
      <w:r w:rsidRPr="008928DF">
        <w:rPr>
          <w:rFonts w:ascii="Times New Roman" w:eastAsia="Times New Roman" w:hAnsi="Times New Roman" w:cs="Times New Roman"/>
          <w:sz w:val="24"/>
          <w:szCs w:val="24"/>
        </w:rPr>
        <w:t>The surgical use of ozone.</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i/>
          <w:iCs/>
          <w:sz w:val="24"/>
          <w:szCs w:val="24"/>
        </w:rPr>
        <w:t>The Lancet</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1916</w:t>
      </w:r>
      <w:proofErr w:type="gramStart"/>
      <w:r w:rsidRPr="008928DF">
        <w:rPr>
          <w:rFonts w:ascii="Times New Roman" w:eastAsia="Times New Roman" w:hAnsi="Times New Roman" w:cs="Times New Roman"/>
          <w:sz w:val="24"/>
          <w:szCs w:val="24"/>
        </w:rPr>
        <w:t>;188</w:t>
      </w:r>
      <w:proofErr w:type="gramEnd"/>
      <w:r w:rsidRPr="008928DF">
        <w:rPr>
          <w:rFonts w:ascii="Times New Roman" w:eastAsia="Times New Roman" w:hAnsi="Times New Roman" w:cs="Times New Roman"/>
          <w:sz w:val="24"/>
          <w:szCs w:val="24"/>
        </w:rPr>
        <w:t>(4860):p. 712.</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42. Stoker G. </w:t>
      </w:r>
      <w:proofErr w:type="gramStart"/>
      <w:r w:rsidRPr="008928DF">
        <w:rPr>
          <w:rFonts w:ascii="Times New Roman" w:eastAsia="Times New Roman" w:hAnsi="Times New Roman" w:cs="Times New Roman"/>
          <w:sz w:val="24"/>
          <w:szCs w:val="24"/>
        </w:rPr>
        <w:t>The surgical use of ozone.</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i/>
          <w:iCs/>
          <w:sz w:val="24"/>
          <w:szCs w:val="24"/>
        </w:rPr>
        <w:t>The Lancet</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1917</w:t>
      </w:r>
      <w:proofErr w:type="gramStart"/>
      <w:r w:rsidRPr="008928DF">
        <w:rPr>
          <w:rFonts w:ascii="Times New Roman" w:eastAsia="Times New Roman" w:hAnsi="Times New Roman" w:cs="Times New Roman"/>
          <w:sz w:val="24"/>
          <w:szCs w:val="24"/>
        </w:rPr>
        <w:t>;189</w:t>
      </w:r>
      <w:proofErr w:type="gramEnd"/>
      <w:r w:rsidRPr="008928DF">
        <w:rPr>
          <w:rFonts w:ascii="Times New Roman" w:eastAsia="Times New Roman" w:hAnsi="Times New Roman" w:cs="Times New Roman"/>
          <w:sz w:val="24"/>
          <w:szCs w:val="24"/>
        </w:rPr>
        <w:t>(4891):p. 797.</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43. </w:t>
      </w:r>
      <w:proofErr w:type="spellStart"/>
      <w:r w:rsidRPr="008928DF">
        <w:rPr>
          <w:rFonts w:ascii="Times New Roman" w:eastAsia="Times New Roman" w:hAnsi="Times New Roman" w:cs="Times New Roman"/>
          <w:sz w:val="24"/>
          <w:szCs w:val="24"/>
        </w:rPr>
        <w:t>Hanhart</w:t>
      </w:r>
      <w:proofErr w:type="spellEnd"/>
      <w:r w:rsidRPr="008928DF">
        <w:rPr>
          <w:rFonts w:ascii="Times New Roman" w:eastAsia="Times New Roman" w:hAnsi="Times New Roman" w:cs="Times New Roman"/>
          <w:sz w:val="24"/>
          <w:szCs w:val="24"/>
        </w:rPr>
        <w:t xml:space="preserve"> E. </w:t>
      </w:r>
      <w:proofErr w:type="spellStart"/>
      <w:r w:rsidRPr="008928DF">
        <w:rPr>
          <w:rFonts w:ascii="Times New Roman" w:eastAsia="Times New Roman" w:hAnsi="Times New Roman" w:cs="Times New Roman"/>
          <w:sz w:val="24"/>
          <w:szCs w:val="24"/>
        </w:rPr>
        <w:t>Über</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Ozonbehandlung</w:t>
      </w:r>
      <w:proofErr w:type="spellEnd"/>
      <w:r w:rsidRPr="008928DF">
        <w:rPr>
          <w:rFonts w:ascii="Times New Roman" w:eastAsia="Times New Roman" w:hAnsi="Times New Roman" w:cs="Times New Roman"/>
          <w:sz w:val="24"/>
          <w:szCs w:val="24"/>
        </w:rPr>
        <w:t xml:space="preserve"> in </w:t>
      </w:r>
      <w:proofErr w:type="spellStart"/>
      <w:r w:rsidRPr="008928DF">
        <w:rPr>
          <w:rFonts w:ascii="Times New Roman" w:eastAsia="Times New Roman" w:hAnsi="Times New Roman" w:cs="Times New Roman"/>
          <w:sz w:val="24"/>
          <w:szCs w:val="24"/>
        </w:rPr>
        <w:t>der</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Chirurgie</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i/>
          <w:iCs/>
          <w:sz w:val="24"/>
          <w:szCs w:val="24"/>
        </w:rPr>
        <w:t>Munchener</w:t>
      </w:r>
      <w:proofErr w:type="spellEnd"/>
      <w:r w:rsidRPr="008928DF">
        <w:rPr>
          <w:rFonts w:ascii="Times New Roman" w:eastAsia="Times New Roman" w:hAnsi="Times New Roman" w:cs="Times New Roman"/>
          <w:i/>
          <w:iCs/>
          <w:sz w:val="24"/>
          <w:szCs w:val="24"/>
        </w:rPr>
        <w:t xml:space="preserve"> </w:t>
      </w:r>
      <w:proofErr w:type="spellStart"/>
      <w:r w:rsidRPr="008928DF">
        <w:rPr>
          <w:rFonts w:ascii="Times New Roman" w:eastAsia="Times New Roman" w:hAnsi="Times New Roman" w:cs="Times New Roman"/>
          <w:i/>
          <w:iCs/>
          <w:sz w:val="24"/>
          <w:szCs w:val="24"/>
        </w:rPr>
        <w:t>medizinische</w:t>
      </w:r>
      <w:proofErr w:type="spellEnd"/>
      <w:r w:rsidRPr="008928DF">
        <w:rPr>
          <w:rFonts w:ascii="Times New Roman" w:eastAsia="Times New Roman" w:hAnsi="Times New Roman" w:cs="Times New Roman"/>
          <w:i/>
          <w:iCs/>
          <w:sz w:val="24"/>
          <w:szCs w:val="24"/>
        </w:rPr>
        <w:t xml:space="preserve"> </w:t>
      </w:r>
      <w:proofErr w:type="spellStart"/>
      <w:r w:rsidRPr="008928DF">
        <w:rPr>
          <w:rFonts w:ascii="Times New Roman" w:eastAsia="Times New Roman" w:hAnsi="Times New Roman" w:cs="Times New Roman"/>
          <w:i/>
          <w:iCs/>
          <w:sz w:val="24"/>
          <w:szCs w:val="24"/>
        </w:rPr>
        <w:t>Wochenschrift</w:t>
      </w:r>
      <w:proofErr w:type="spellEnd"/>
      <w:r w:rsidRPr="008928DF">
        <w:rPr>
          <w:rFonts w:ascii="Times New Roman" w:eastAsia="Times New Roman" w:hAnsi="Times New Roman" w:cs="Times New Roman"/>
          <w:sz w:val="24"/>
          <w:szCs w:val="24"/>
        </w:rPr>
        <w:t>. 1935</w:t>
      </w:r>
      <w:proofErr w:type="gramStart"/>
      <w:r w:rsidRPr="008928DF">
        <w:rPr>
          <w:rFonts w:ascii="Times New Roman" w:eastAsia="Times New Roman" w:hAnsi="Times New Roman" w:cs="Times New Roman"/>
          <w:sz w:val="24"/>
          <w:szCs w:val="24"/>
        </w:rPr>
        <w:t>;82:220</w:t>
      </w:r>
      <w:proofErr w:type="gramEnd"/>
      <w:r w:rsidRPr="008928DF">
        <w:rPr>
          <w:rFonts w:ascii="Times New Roman" w:eastAsia="Times New Roman" w:hAnsi="Times New Roman" w:cs="Times New Roman"/>
          <w:sz w:val="24"/>
          <w:szCs w:val="24"/>
        </w:rPr>
        <w:t>–291.</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44. </w:t>
      </w:r>
      <w:proofErr w:type="spellStart"/>
      <w:r w:rsidRPr="008928DF">
        <w:rPr>
          <w:rFonts w:ascii="Times New Roman" w:eastAsia="Times New Roman" w:hAnsi="Times New Roman" w:cs="Times New Roman"/>
          <w:sz w:val="24"/>
          <w:szCs w:val="24"/>
        </w:rPr>
        <w:t>Werkmeister</w:t>
      </w:r>
      <w:proofErr w:type="spellEnd"/>
      <w:r w:rsidRPr="008928DF">
        <w:rPr>
          <w:rFonts w:ascii="Times New Roman" w:eastAsia="Times New Roman" w:hAnsi="Times New Roman" w:cs="Times New Roman"/>
          <w:sz w:val="24"/>
          <w:szCs w:val="24"/>
        </w:rPr>
        <w:t xml:space="preserve"> H. </w:t>
      </w:r>
      <w:proofErr w:type="spellStart"/>
      <w:r w:rsidRPr="008928DF">
        <w:rPr>
          <w:rFonts w:ascii="Times New Roman" w:eastAsia="Times New Roman" w:hAnsi="Times New Roman" w:cs="Times New Roman"/>
          <w:sz w:val="24"/>
          <w:szCs w:val="24"/>
        </w:rPr>
        <w:t>Dekubitalgeschwüre</w:t>
      </w:r>
      <w:proofErr w:type="spellEnd"/>
      <w:r w:rsidRPr="008928DF">
        <w:rPr>
          <w:rFonts w:ascii="Times New Roman" w:eastAsia="Times New Roman" w:hAnsi="Times New Roman" w:cs="Times New Roman"/>
          <w:sz w:val="24"/>
          <w:szCs w:val="24"/>
        </w:rPr>
        <w:t xml:space="preserve"> und die </w:t>
      </w:r>
      <w:proofErr w:type="spellStart"/>
      <w:r w:rsidRPr="008928DF">
        <w:rPr>
          <w:rFonts w:ascii="Times New Roman" w:eastAsia="Times New Roman" w:hAnsi="Times New Roman" w:cs="Times New Roman"/>
          <w:sz w:val="24"/>
          <w:szCs w:val="24"/>
        </w:rPr>
        <w:t>Behandlung</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mit</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der</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Ozon-Unterdruckbegasung</w:t>
      </w:r>
      <w:proofErr w:type="spellEnd"/>
      <w:r w:rsidRPr="008928DF">
        <w:rPr>
          <w:rFonts w:ascii="Times New Roman" w:eastAsia="Times New Roman" w:hAnsi="Times New Roman" w:cs="Times New Roman"/>
          <w:sz w:val="24"/>
          <w:szCs w:val="24"/>
        </w:rPr>
        <w:t xml:space="preserve">. In: </w:t>
      </w:r>
      <w:proofErr w:type="spellStart"/>
      <w:r w:rsidRPr="008928DF">
        <w:rPr>
          <w:rFonts w:ascii="Times New Roman" w:eastAsia="Times New Roman" w:hAnsi="Times New Roman" w:cs="Times New Roman"/>
          <w:sz w:val="24"/>
          <w:szCs w:val="24"/>
        </w:rPr>
        <w:t>Viebahn-Hänsler</w:t>
      </w:r>
      <w:proofErr w:type="spellEnd"/>
      <w:r w:rsidRPr="008928DF">
        <w:rPr>
          <w:rFonts w:ascii="Times New Roman" w:eastAsia="Times New Roman" w:hAnsi="Times New Roman" w:cs="Times New Roman"/>
          <w:sz w:val="24"/>
          <w:szCs w:val="24"/>
        </w:rPr>
        <w:t xml:space="preserve"> R, </w:t>
      </w:r>
      <w:proofErr w:type="spellStart"/>
      <w:r w:rsidRPr="008928DF">
        <w:rPr>
          <w:rFonts w:ascii="Times New Roman" w:eastAsia="Times New Roman" w:hAnsi="Times New Roman" w:cs="Times New Roman"/>
          <w:sz w:val="24"/>
          <w:szCs w:val="24"/>
        </w:rPr>
        <w:t>Knoch</w:t>
      </w:r>
      <w:proofErr w:type="spellEnd"/>
      <w:r w:rsidRPr="008928DF">
        <w:rPr>
          <w:rFonts w:ascii="Times New Roman" w:eastAsia="Times New Roman" w:hAnsi="Times New Roman" w:cs="Times New Roman"/>
          <w:sz w:val="24"/>
          <w:szCs w:val="24"/>
        </w:rPr>
        <w:t xml:space="preserve"> HG, et al., editors. </w:t>
      </w:r>
      <w:proofErr w:type="spellStart"/>
      <w:proofErr w:type="gramStart"/>
      <w:r w:rsidRPr="008928DF">
        <w:rPr>
          <w:rFonts w:ascii="Times New Roman" w:eastAsia="Times New Roman" w:hAnsi="Times New Roman" w:cs="Times New Roman"/>
          <w:i/>
          <w:iCs/>
          <w:sz w:val="24"/>
          <w:szCs w:val="24"/>
        </w:rPr>
        <w:t>Ozon-Handbuch</w:t>
      </w:r>
      <w:proofErr w:type="spellEnd"/>
      <w:r w:rsidRPr="008928DF">
        <w:rPr>
          <w:rFonts w:ascii="Times New Roman" w:eastAsia="Times New Roman" w:hAnsi="Times New Roman" w:cs="Times New Roman"/>
          <w:i/>
          <w:iCs/>
          <w:sz w:val="24"/>
          <w:szCs w:val="24"/>
        </w:rPr>
        <w:t>.</w:t>
      </w:r>
      <w:proofErr w:type="gramEnd"/>
      <w:r w:rsidRPr="008928DF">
        <w:rPr>
          <w:rFonts w:ascii="Times New Roman" w:eastAsia="Times New Roman" w:hAnsi="Times New Roman" w:cs="Times New Roman"/>
          <w:i/>
          <w:iCs/>
          <w:sz w:val="24"/>
          <w:szCs w:val="24"/>
        </w:rPr>
        <w:t xml:space="preserve"> </w:t>
      </w:r>
      <w:proofErr w:type="spellStart"/>
      <w:proofErr w:type="gramStart"/>
      <w:r w:rsidRPr="008928DF">
        <w:rPr>
          <w:rFonts w:ascii="Times New Roman" w:eastAsia="Times New Roman" w:hAnsi="Times New Roman" w:cs="Times New Roman"/>
          <w:i/>
          <w:iCs/>
          <w:sz w:val="24"/>
          <w:szCs w:val="24"/>
        </w:rPr>
        <w:t>Grundlagen</w:t>
      </w:r>
      <w:proofErr w:type="spellEnd"/>
      <w:r w:rsidRPr="008928DF">
        <w:rPr>
          <w:rFonts w:ascii="Times New Roman" w:eastAsia="Times New Roman" w:hAnsi="Times New Roman" w:cs="Times New Roman"/>
          <w:i/>
          <w:iCs/>
          <w:sz w:val="24"/>
          <w:szCs w:val="24"/>
        </w:rPr>
        <w:t>.</w:t>
      </w:r>
      <w:proofErr w:type="gramEnd"/>
      <w:r w:rsidRPr="008928DF">
        <w:rPr>
          <w:rFonts w:ascii="Times New Roman" w:eastAsia="Times New Roman" w:hAnsi="Times New Roman" w:cs="Times New Roman"/>
          <w:i/>
          <w:iCs/>
          <w:sz w:val="24"/>
          <w:szCs w:val="24"/>
        </w:rPr>
        <w:t xml:space="preserve"> </w:t>
      </w:r>
      <w:proofErr w:type="spellStart"/>
      <w:proofErr w:type="gramStart"/>
      <w:r w:rsidRPr="008928DF">
        <w:rPr>
          <w:rFonts w:ascii="Times New Roman" w:eastAsia="Times New Roman" w:hAnsi="Times New Roman" w:cs="Times New Roman"/>
          <w:i/>
          <w:iCs/>
          <w:sz w:val="24"/>
          <w:szCs w:val="24"/>
        </w:rPr>
        <w:t>Prävention</w:t>
      </w:r>
      <w:proofErr w:type="spellEnd"/>
      <w:r w:rsidRPr="008928DF">
        <w:rPr>
          <w:rFonts w:ascii="Times New Roman" w:eastAsia="Times New Roman" w:hAnsi="Times New Roman" w:cs="Times New Roman"/>
          <w:i/>
          <w:iCs/>
          <w:sz w:val="24"/>
          <w:szCs w:val="24"/>
        </w:rPr>
        <w:t>.</w:t>
      </w:r>
      <w:proofErr w:type="gramEnd"/>
      <w:r w:rsidRPr="008928DF">
        <w:rPr>
          <w:rFonts w:ascii="Times New Roman" w:eastAsia="Times New Roman" w:hAnsi="Times New Roman" w:cs="Times New Roman"/>
          <w:i/>
          <w:iCs/>
          <w:sz w:val="24"/>
          <w:szCs w:val="24"/>
        </w:rPr>
        <w:t xml:space="preserve"> </w:t>
      </w:r>
      <w:proofErr w:type="spellStart"/>
      <w:proofErr w:type="gramStart"/>
      <w:r w:rsidRPr="008928DF">
        <w:rPr>
          <w:rFonts w:ascii="Times New Roman" w:eastAsia="Times New Roman" w:hAnsi="Times New Roman" w:cs="Times New Roman"/>
          <w:i/>
          <w:iCs/>
          <w:sz w:val="24"/>
          <w:szCs w:val="24"/>
        </w:rPr>
        <w:t>Therapie</w:t>
      </w:r>
      <w:proofErr w:type="spellEnd"/>
      <w:r w:rsidRPr="008928DF">
        <w:rPr>
          <w:rFonts w:ascii="Times New Roman" w:eastAsia="Times New Roman" w:hAnsi="Times New Roman" w:cs="Times New Roman"/>
          <w:i/>
          <w:iCs/>
          <w:sz w:val="24"/>
          <w:szCs w:val="24"/>
        </w:rPr>
        <w:t>, V-7.1</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2001. pp. 1–22.</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45. </w:t>
      </w:r>
      <w:proofErr w:type="spellStart"/>
      <w:r w:rsidRPr="008928DF">
        <w:rPr>
          <w:rFonts w:ascii="Times New Roman" w:eastAsia="Times New Roman" w:hAnsi="Times New Roman" w:cs="Times New Roman"/>
          <w:sz w:val="24"/>
          <w:szCs w:val="24"/>
        </w:rPr>
        <w:t>Viebahn-Hänsler</w:t>
      </w:r>
      <w:proofErr w:type="spellEnd"/>
      <w:r w:rsidRPr="008928DF">
        <w:rPr>
          <w:rFonts w:ascii="Times New Roman" w:eastAsia="Times New Roman" w:hAnsi="Times New Roman" w:cs="Times New Roman"/>
          <w:sz w:val="24"/>
          <w:szCs w:val="24"/>
        </w:rPr>
        <w:t xml:space="preserve"> R. </w:t>
      </w:r>
      <w:proofErr w:type="gramStart"/>
      <w:r w:rsidRPr="008928DF">
        <w:rPr>
          <w:rFonts w:ascii="Times New Roman" w:eastAsia="Times New Roman" w:hAnsi="Times New Roman" w:cs="Times New Roman"/>
          <w:i/>
          <w:iCs/>
          <w:sz w:val="24"/>
          <w:szCs w:val="24"/>
        </w:rPr>
        <w:t>The Use of Ozone in Medicine</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sz w:val="24"/>
          <w:szCs w:val="24"/>
        </w:rPr>
        <w:t>5th edition.</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sz w:val="24"/>
          <w:szCs w:val="24"/>
        </w:rPr>
        <w:t>ODREI Publishers; 2007.</w:t>
      </w:r>
      <w:proofErr w:type="gramEnd"/>
      <w:r w:rsidRPr="008928DF">
        <w:rPr>
          <w:rFonts w:ascii="Times New Roman" w:eastAsia="Times New Roman" w:hAnsi="Times New Roman" w:cs="Times New Roman"/>
          <w:sz w:val="24"/>
          <w:szCs w:val="24"/>
        </w:rPr>
        <w:t xml:space="preserve"> </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46. </w:t>
      </w:r>
      <w:proofErr w:type="spellStart"/>
      <w:r w:rsidRPr="008928DF">
        <w:rPr>
          <w:rFonts w:ascii="Times New Roman" w:eastAsia="Times New Roman" w:hAnsi="Times New Roman" w:cs="Times New Roman"/>
          <w:sz w:val="24"/>
          <w:szCs w:val="24"/>
        </w:rPr>
        <w:t>Travagli</w:t>
      </w:r>
      <w:proofErr w:type="spellEnd"/>
      <w:r w:rsidRPr="008928DF">
        <w:rPr>
          <w:rFonts w:ascii="Times New Roman" w:eastAsia="Times New Roman" w:hAnsi="Times New Roman" w:cs="Times New Roman"/>
          <w:sz w:val="24"/>
          <w:szCs w:val="24"/>
        </w:rPr>
        <w:t xml:space="preserve"> V, </w:t>
      </w:r>
      <w:proofErr w:type="spellStart"/>
      <w:r w:rsidRPr="008928DF">
        <w:rPr>
          <w:rFonts w:ascii="Times New Roman" w:eastAsia="Times New Roman" w:hAnsi="Times New Roman" w:cs="Times New Roman"/>
          <w:sz w:val="24"/>
          <w:szCs w:val="24"/>
        </w:rPr>
        <w:t>Zanardi</w:t>
      </w:r>
      <w:proofErr w:type="spellEnd"/>
      <w:r w:rsidRPr="008928DF">
        <w:rPr>
          <w:rFonts w:ascii="Times New Roman" w:eastAsia="Times New Roman" w:hAnsi="Times New Roman" w:cs="Times New Roman"/>
          <w:sz w:val="24"/>
          <w:szCs w:val="24"/>
        </w:rPr>
        <w:t xml:space="preserve"> I, </w:t>
      </w:r>
      <w:proofErr w:type="spellStart"/>
      <w:r w:rsidRPr="008928DF">
        <w:rPr>
          <w:rFonts w:ascii="Times New Roman" w:eastAsia="Times New Roman" w:hAnsi="Times New Roman" w:cs="Times New Roman"/>
          <w:sz w:val="24"/>
          <w:szCs w:val="24"/>
        </w:rPr>
        <w:t>Bocci</w:t>
      </w:r>
      <w:proofErr w:type="spellEnd"/>
      <w:r w:rsidRPr="008928DF">
        <w:rPr>
          <w:rFonts w:ascii="Times New Roman" w:eastAsia="Times New Roman" w:hAnsi="Times New Roman" w:cs="Times New Roman"/>
          <w:sz w:val="24"/>
          <w:szCs w:val="24"/>
        </w:rPr>
        <w:t xml:space="preserve"> V. Topical applications of ozone and </w:t>
      </w:r>
      <w:proofErr w:type="spellStart"/>
      <w:r w:rsidRPr="008928DF">
        <w:rPr>
          <w:rFonts w:ascii="Times New Roman" w:eastAsia="Times New Roman" w:hAnsi="Times New Roman" w:cs="Times New Roman"/>
          <w:sz w:val="24"/>
          <w:szCs w:val="24"/>
        </w:rPr>
        <w:t>ozonated</w:t>
      </w:r>
      <w:proofErr w:type="spellEnd"/>
      <w:r w:rsidRPr="008928DF">
        <w:rPr>
          <w:rFonts w:ascii="Times New Roman" w:eastAsia="Times New Roman" w:hAnsi="Times New Roman" w:cs="Times New Roman"/>
          <w:sz w:val="24"/>
          <w:szCs w:val="24"/>
        </w:rPr>
        <w:t xml:space="preserve"> oils as anti-infective agents: an insight into the patent claims. </w:t>
      </w:r>
      <w:proofErr w:type="gramStart"/>
      <w:r w:rsidRPr="008928DF">
        <w:rPr>
          <w:rFonts w:ascii="Times New Roman" w:eastAsia="Times New Roman" w:hAnsi="Times New Roman" w:cs="Times New Roman"/>
          <w:i/>
          <w:iCs/>
          <w:sz w:val="24"/>
          <w:szCs w:val="24"/>
        </w:rPr>
        <w:t>Recent Patents on Anti-Infective Drug Discovery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2009</w:t>
      </w:r>
      <w:proofErr w:type="gramStart"/>
      <w:r w:rsidRPr="008928DF">
        <w:rPr>
          <w:rFonts w:ascii="Times New Roman" w:eastAsia="Times New Roman" w:hAnsi="Times New Roman" w:cs="Times New Roman"/>
          <w:sz w:val="24"/>
          <w:szCs w:val="24"/>
        </w:rPr>
        <w:t>;4</w:t>
      </w:r>
      <w:proofErr w:type="gramEnd"/>
      <w:r w:rsidRPr="008928DF">
        <w:rPr>
          <w:rFonts w:ascii="Times New Roman" w:eastAsia="Times New Roman" w:hAnsi="Times New Roman" w:cs="Times New Roman"/>
          <w:sz w:val="24"/>
          <w:szCs w:val="24"/>
        </w:rPr>
        <w:t>(2):130–142.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"http://www.ncbi.nlm.nih.gov/pubmed/19519548"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47. Wu SH, </w:t>
      </w:r>
      <w:proofErr w:type="spellStart"/>
      <w:r w:rsidRPr="008928DF">
        <w:rPr>
          <w:rFonts w:ascii="Times New Roman" w:eastAsia="Times New Roman" w:hAnsi="Times New Roman" w:cs="Times New Roman"/>
          <w:sz w:val="24"/>
          <w:szCs w:val="24"/>
        </w:rPr>
        <w:t>Zecha</w:t>
      </w:r>
      <w:proofErr w:type="spellEnd"/>
      <w:r w:rsidRPr="008928DF">
        <w:rPr>
          <w:rFonts w:ascii="Times New Roman" w:eastAsia="Times New Roman" w:hAnsi="Times New Roman" w:cs="Times New Roman"/>
          <w:sz w:val="24"/>
          <w:szCs w:val="24"/>
        </w:rPr>
        <w:t xml:space="preserve"> PJ, </w:t>
      </w:r>
      <w:proofErr w:type="spellStart"/>
      <w:r w:rsidRPr="008928DF">
        <w:rPr>
          <w:rFonts w:ascii="Times New Roman" w:eastAsia="Times New Roman" w:hAnsi="Times New Roman" w:cs="Times New Roman"/>
          <w:sz w:val="24"/>
          <w:szCs w:val="24"/>
        </w:rPr>
        <w:t>Feitz</w:t>
      </w:r>
      <w:proofErr w:type="spellEnd"/>
      <w:r w:rsidRPr="008928DF">
        <w:rPr>
          <w:rFonts w:ascii="Times New Roman" w:eastAsia="Times New Roman" w:hAnsi="Times New Roman" w:cs="Times New Roman"/>
          <w:sz w:val="24"/>
          <w:szCs w:val="24"/>
        </w:rPr>
        <w:t xml:space="preserve"> R, </w:t>
      </w:r>
      <w:proofErr w:type="spellStart"/>
      <w:r w:rsidRPr="008928DF">
        <w:rPr>
          <w:rFonts w:ascii="Times New Roman" w:eastAsia="Times New Roman" w:hAnsi="Times New Roman" w:cs="Times New Roman"/>
          <w:sz w:val="24"/>
          <w:szCs w:val="24"/>
        </w:rPr>
        <w:t>Hovius</w:t>
      </w:r>
      <w:proofErr w:type="spellEnd"/>
      <w:r w:rsidRPr="008928DF">
        <w:rPr>
          <w:rFonts w:ascii="Times New Roman" w:eastAsia="Times New Roman" w:hAnsi="Times New Roman" w:cs="Times New Roman"/>
          <w:sz w:val="24"/>
          <w:szCs w:val="24"/>
        </w:rPr>
        <w:t xml:space="preserve"> SER. Vacuum therapy as an intermediate phase in wound closure: a clinical experience. </w:t>
      </w:r>
      <w:proofErr w:type="gramStart"/>
      <w:r w:rsidRPr="008928DF">
        <w:rPr>
          <w:rFonts w:ascii="Times New Roman" w:eastAsia="Times New Roman" w:hAnsi="Times New Roman" w:cs="Times New Roman"/>
          <w:i/>
          <w:iCs/>
          <w:sz w:val="24"/>
          <w:szCs w:val="24"/>
        </w:rPr>
        <w:t>European Journal of Plastic Surgery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2000</w:t>
      </w:r>
      <w:proofErr w:type="gramStart"/>
      <w:r w:rsidRPr="008928DF">
        <w:rPr>
          <w:rFonts w:ascii="Times New Roman" w:eastAsia="Times New Roman" w:hAnsi="Times New Roman" w:cs="Times New Roman"/>
          <w:sz w:val="24"/>
          <w:szCs w:val="24"/>
        </w:rPr>
        <w:t>;23</w:t>
      </w:r>
      <w:proofErr w:type="gramEnd"/>
      <w:r w:rsidRPr="008928DF">
        <w:rPr>
          <w:rFonts w:ascii="Times New Roman" w:eastAsia="Times New Roman" w:hAnsi="Times New Roman" w:cs="Times New Roman"/>
          <w:sz w:val="24"/>
          <w:szCs w:val="24"/>
        </w:rPr>
        <w:t>(4):174–177.</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48. van den </w:t>
      </w:r>
      <w:proofErr w:type="spellStart"/>
      <w:r w:rsidRPr="008928DF">
        <w:rPr>
          <w:rFonts w:ascii="Times New Roman" w:eastAsia="Times New Roman" w:hAnsi="Times New Roman" w:cs="Times New Roman"/>
          <w:sz w:val="24"/>
          <w:szCs w:val="24"/>
        </w:rPr>
        <w:t>Boogaard</w:t>
      </w:r>
      <w:proofErr w:type="spellEnd"/>
      <w:r w:rsidRPr="008928DF">
        <w:rPr>
          <w:rFonts w:ascii="Times New Roman" w:eastAsia="Times New Roman" w:hAnsi="Times New Roman" w:cs="Times New Roman"/>
          <w:sz w:val="24"/>
          <w:szCs w:val="24"/>
        </w:rPr>
        <w:t xml:space="preserve"> M, de </w:t>
      </w:r>
      <w:proofErr w:type="spellStart"/>
      <w:r w:rsidRPr="008928DF">
        <w:rPr>
          <w:rFonts w:ascii="Times New Roman" w:eastAsia="Times New Roman" w:hAnsi="Times New Roman" w:cs="Times New Roman"/>
          <w:sz w:val="24"/>
          <w:szCs w:val="24"/>
        </w:rPr>
        <w:t>Laat</w:t>
      </w:r>
      <w:proofErr w:type="spellEnd"/>
      <w:r w:rsidRPr="008928DF">
        <w:rPr>
          <w:rFonts w:ascii="Times New Roman" w:eastAsia="Times New Roman" w:hAnsi="Times New Roman" w:cs="Times New Roman"/>
          <w:sz w:val="24"/>
          <w:szCs w:val="24"/>
        </w:rPr>
        <w:t xml:space="preserve"> E, </w:t>
      </w:r>
      <w:proofErr w:type="spellStart"/>
      <w:r w:rsidRPr="008928DF">
        <w:rPr>
          <w:rFonts w:ascii="Times New Roman" w:eastAsia="Times New Roman" w:hAnsi="Times New Roman" w:cs="Times New Roman"/>
          <w:sz w:val="24"/>
          <w:szCs w:val="24"/>
        </w:rPr>
        <w:t>Spauwen</w:t>
      </w:r>
      <w:proofErr w:type="spellEnd"/>
      <w:r w:rsidRPr="008928DF">
        <w:rPr>
          <w:rFonts w:ascii="Times New Roman" w:eastAsia="Times New Roman" w:hAnsi="Times New Roman" w:cs="Times New Roman"/>
          <w:sz w:val="24"/>
          <w:szCs w:val="24"/>
        </w:rPr>
        <w:t xml:space="preserve"> P, </w:t>
      </w:r>
      <w:proofErr w:type="spellStart"/>
      <w:r w:rsidRPr="008928DF">
        <w:rPr>
          <w:rFonts w:ascii="Times New Roman" w:eastAsia="Times New Roman" w:hAnsi="Times New Roman" w:cs="Times New Roman"/>
          <w:sz w:val="24"/>
          <w:szCs w:val="24"/>
        </w:rPr>
        <w:t>Schoonhoven</w:t>
      </w:r>
      <w:proofErr w:type="spellEnd"/>
      <w:r w:rsidRPr="008928DF">
        <w:rPr>
          <w:rFonts w:ascii="Times New Roman" w:eastAsia="Times New Roman" w:hAnsi="Times New Roman" w:cs="Times New Roman"/>
          <w:sz w:val="24"/>
          <w:szCs w:val="24"/>
        </w:rPr>
        <w:t xml:space="preserve"> L. The effectiveness of topical negative pressure in the treatment of pressure ulcers: a literature review. </w:t>
      </w:r>
      <w:proofErr w:type="gramStart"/>
      <w:r w:rsidRPr="008928DF">
        <w:rPr>
          <w:rFonts w:ascii="Times New Roman" w:eastAsia="Times New Roman" w:hAnsi="Times New Roman" w:cs="Times New Roman"/>
          <w:i/>
          <w:iCs/>
          <w:sz w:val="24"/>
          <w:szCs w:val="24"/>
        </w:rPr>
        <w:t>European Journal of Plastic Surgery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2008</w:t>
      </w:r>
      <w:proofErr w:type="gramStart"/>
      <w:r w:rsidRPr="008928DF">
        <w:rPr>
          <w:rFonts w:ascii="Times New Roman" w:eastAsia="Times New Roman" w:hAnsi="Times New Roman" w:cs="Times New Roman"/>
          <w:sz w:val="24"/>
          <w:szCs w:val="24"/>
        </w:rPr>
        <w:t>;31</w:t>
      </w:r>
      <w:proofErr w:type="gramEnd"/>
      <w:r w:rsidRPr="008928DF">
        <w:rPr>
          <w:rFonts w:ascii="Times New Roman" w:eastAsia="Times New Roman" w:hAnsi="Times New Roman" w:cs="Times New Roman"/>
          <w:sz w:val="24"/>
          <w:szCs w:val="24"/>
        </w:rPr>
        <w:t>(1):1–7.</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49. Hunter S, </w:t>
      </w:r>
      <w:proofErr w:type="spellStart"/>
      <w:r w:rsidRPr="008928DF">
        <w:rPr>
          <w:rFonts w:ascii="Times New Roman" w:eastAsia="Times New Roman" w:hAnsi="Times New Roman" w:cs="Times New Roman"/>
          <w:sz w:val="24"/>
          <w:szCs w:val="24"/>
        </w:rPr>
        <w:t>Langemo</w:t>
      </w:r>
      <w:proofErr w:type="spellEnd"/>
      <w:r w:rsidRPr="008928DF">
        <w:rPr>
          <w:rFonts w:ascii="Times New Roman" w:eastAsia="Times New Roman" w:hAnsi="Times New Roman" w:cs="Times New Roman"/>
          <w:sz w:val="24"/>
          <w:szCs w:val="24"/>
        </w:rPr>
        <w:t xml:space="preserve"> D, Thompson P, Hanson D, Anderson J. Maggot therapy for wound management. </w:t>
      </w:r>
      <w:proofErr w:type="gramStart"/>
      <w:r w:rsidRPr="008928DF">
        <w:rPr>
          <w:rFonts w:ascii="Times New Roman" w:eastAsia="Times New Roman" w:hAnsi="Times New Roman" w:cs="Times New Roman"/>
          <w:i/>
          <w:iCs/>
          <w:sz w:val="24"/>
          <w:szCs w:val="24"/>
        </w:rPr>
        <w:t>Advances in Skin &amp; Wound Care</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2009</w:t>
      </w:r>
      <w:proofErr w:type="gramStart"/>
      <w:r w:rsidRPr="008928DF">
        <w:rPr>
          <w:rFonts w:ascii="Times New Roman" w:eastAsia="Times New Roman" w:hAnsi="Times New Roman" w:cs="Times New Roman"/>
          <w:sz w:val="24"/>
          <w:szCs w:val="24"/>
        </w:rPr>
        <w:t>;22</w:t>
      </w:r>
      <w:proofErr w:type="gramEnd"/>
      <w:r w:rsidRPr="008928DF">
        <w:rPr>
          <w:rFonts w:ascii="Times New Roman" w:eastAsia="Times New Roman" w:hAnsi="Times New Roman" w:cs="Times New Roman"/>
          <w:sz w:val="24"/>
          <w:szCs w:val="24"/>
        </w:rPr>
        <w:t>(1):25–27.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"http://www.ncbi.nlm.nih.gov/pubmed/19096281"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50. </w:t>
      </w:r>
      <w:proofErr w:type="spellStart"/>
      <w:r w:rsidRPr="008928DF">
        <w:rPr>
          <w:rFonts w:ascii="Times New Roman" w:eastAsia="Times New Roman" w:hAnsi="Times New Roman" w:cs="Times New Roman"/>
          <w:sz w:val="24"/>
          <w:szCs w:val="24"/>
        </w:rPr>
        <w:t>Gordillo</w:t>
      </w:r>
      <w:proofErr w:type="spellEnd"/>
      <w:r w:rsidRPr="008928DF">
        <w:rPr>
          <w:rFonts w:ascii="Times New Roman" w:eastAsia="Times New Roman" w:hAnsi="Times New Roman" w:cs="Times New Roman"/>
          <w:sz w:val="24"/>
          <w:szCs w:val="24"/>
        </w:rPr>
        <w:t xml:space="preserve"> GM, Roy S, </w:t>
      </w:r>
      <w:proofErr w:type="spellStart"/>
      <w:r w:rsidRPr="008928DF">
        <w:rPr>
          <w:rFonts w:ascii="Times New Roman" w:eastAsia="Times New Roman" w:hAnsi="Times New Roman" w:cs="Times New Roman"/>
          <w:sz w:val="24"/>
          <w:szCs w:val="24"/>
        </w:rPr>
        <w:t>Khanna</w:t>
      </w:r>
      <w:proofErr w:type="spellEnd"/>
      <w:r w:rsidRPr="008928DF">
        <w:rPr>
          <w:rFonts w:ascii="Times New Roman" w:eastAsia="Times New Roman" w:hAnsi="Times New Roman" w:cs="Times New Roman"/>
          <w:sz w:val="24"/>
          <w:szCs w:val="24"/>
        </w:rPr>
        <w:t xml:space="preserve"> S, et al. Topical oxygen therapy induces vascular endothelial growth factor expression and improves closure of clinically presented chronic wounds. </w:t>
      </w:r>
      <w:proofErr w:type="gramStart"/>
      <w:r w:rsidRPr="008928DF">
        <w:rPr>
          <w:rFonts w:ascii="Times New Roman" w:eastAsia="Times New Roman" w:hAnsi="Times New Roman" w:cs="Times New Roman"/>
          <w:i/>
          <w:iCs/>
          <w:sz w:val="24"/>
          <w:szCs w:val="24"/>
        </w:rPr>
        <w:t>Clinical and Experimental Pharmacology and Physiology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2008</w:t>
      </w:r>
      <w:proofErr w:type="gramStart"/>
      <w:r w:rsidRPr="008928DF">
        <w:rPr>
          <w:rFonts w:ascii="Times New Roman" w:eastAsia="Times New Roman" w:hAnsi="Times New Roman" w:cs="Times New Roman"/>
          <w:sz w:val="24"/>
          <w:szCs w:val="24"/>
        </w:rPr>
        <w:t>;35</w:t>
      </w:r>
      <w:proofErr w:type="gramEnd"/>
      <w:r w:rsidRPr="008928DF">
        <w:rPr>
          <w:rFonts w:ascii="Times New Roman" w:eastAsia="Times New Roman" w:hAnsi="Times New Roman" w:cs="Times New Roman"/>
          <w:sz w:val="24"/>
          <w:szCs w:val="24"/>
        </w:rPr>
        <w:t>(8):957–964. [</w:t>
      </w:r>
      <w:hyperlink r:id="rId79" w:history="1">
        <w:r w:rsidRPr="008928DF">
          <w:rPr>
            <w:rFonts w:ascii="Times New Roman" w:eastAsia="Times New Roman" w:hAnsi="Times New Roman" w:cs="Times New Roman"/>
            <w:color w:val="0000FF"/>
            <w:sz w:val="24"/>
            <w:szCs w:val="24"/>
            <w:u w:val="single"/>
          </w:rPr>
          <w:t>PMC free article</w:t>
        </w:r>
      </w:hyperlink>
      <w:r w:rsidRPr="008928DF">
        <w:rPr>
          <w:rFonts w:ascii="Times New Roman" w:eastAsia="Times New Roman" w:hAnsi="Times New Roman" w:cs="Times New Roman"/>
          <w:sz w:val="24"/>
          <w:szCs w:val="24"/>
        </w:rPr>
        <w:t>]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"http://www.ncbi.nlm.nih.gov/pubmed/18430064"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51. </w:t>
      </w:r>
      <w:proofErr w:type="spellStart"/>
      <w:r w:rsidRPr="008928DF">
        <w:rPr>
          <w:rFonts w:ascii="Times New Roman" w:eastAsia="Times New Roman" w:hAnsi="Times New Roman" w:cs="Times New Roman"/>
          <w:sz w:val="24"/>
          <w:szCs w:val="24"/>
        </w:rPr>
        <w:t>Gordillo</w:t>
      </w:r>
      <w:proofErr w:type="spellEnd"/>
      <w:r w:rsidRPr="008928DF">
        <w:rPr>
          <w:rFonts w:ascii="Times New Roman" w:eastAsia="Times New Roman" w:hAnsi="Times New Roman" w:cs="Times New Roman"/>
          <w:sz w:val="24"/>
          <w:szCs w:val="24"/>
        </w:rPr>
        <w:t xml:space="preserve"> GM, </w:t>
      </w:r>
      <w:proofErr w:type="spellStart"/>
      <w:r w:rsidRPr="008928DF">
        <w:rPr>
          <w:rFonts w:ascii="Times New Roman" w:eastAsia="Times New Roman" w:hAnsi="Times New Roman" w:cs="Times New Roman"/>
          <w:sz w:val="24"/>
          <w:szCs w:val="24"/>
        </w:rPr>
        <w:t>Sen</w:t>
      </w:r>
      <w:proofErr w:type="spellEnd"/>
      <w:r w:rsidRPr="008928DF">
        <w:rPr>
          <w:rFonts w:ascii="Times New Roman" w:eastAsia="Times New Roman" w:hAnsi="Times New Roman" w:cs="Times New Roman"/>
          <w:sz w:val="24"/>
          <w:szCs w:val="24"/>
        </w:rPr>
        <w:t xml:space="preserve"> CK. Evidence-based recommendations for the use of topical oxygen therapy in the treatment of lower extremity wounds. </w:t>
      </w:r>
      <w:proofErr w:type="gramStart"/>
      <w:r w:rsidRPr="008928DF">
        <w:rPr>
          <w:rFonts w:ascii="Times New Roman" w:eastAsia="Times New Roman" w:hAnsi="Times New Roman" w:cs="Times New Roman"/>
          <w:i/>
          <w:iCs/>
          <w:sz w:val="24"/>
          <w:szCs w:val="24"/>
        </w:rPr>
        <w:t>The International Journal of Lower Extremity Wounds</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2009</w:t>
      </w:r>
      <w:proofErr w:type="gramStart"/>
      <w:r w:rsidRPr="008928DF">
        <w:rPr>
          <w:rFonts w:ascii="Times New Roman" w:eastAsia="Times New Roman" w:hAnsi="Times New Roman" w:cs="Times New Roman"/>
          <w:sz w:val="24"/>
          <w:szCs w:val="24"/>
        </w:rPr>
        <w:t>;8</w:t>
      </w:r>
      <w:proofErr w:type="gramEnd"/>
      <w:r w:rsidRPr="008928DF">
        <w:rPr>
          <w:rFonts w:ascii="Times New Roman" w:eastAsia="Times New Roman" w:hAnsi="Times New Roman" w:cs="Times New Roman"/>
          <w:sz w:val="24"/>
          <w:szCs w:val="24"/>
        </w:rPr>
        <w:t>(2):105–111. [</w:t>
      </w:r>
      <w:hyperlink r:id="rId80" w:history="1">
        <w:r w:rsidRPr="008928DF">
          <w:rPr>
            <w:rFonts w:ascii="Times New Roman" w:eastAsia="Times New Roman" w:hAnsi="Times New Roman" w:cs="Times New Roman"/>
            <w:color w:val="0000FF"/>
            <w:sz w:val="24"/>
            <w:szCs w:val="24"/>
            <w:u w:val="single"/>
          </w:rPr>
          <w:t>PMC free article</w:t>
        </w:r>
      </w:hyperlink>
      <w:r w:rsidRPr="008928DF">
        <w:rPr>
          <w:rFonts w:ascii="Times New Roman" w:eastAsia="Times New Roman" w:hAnsi="Times New Roman" w:cs="Times New Roman"/>
          <w:sz w:val="24"/>
          <w:szCs w:val="24"/>
        </w:rPr>
        <w:t>]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"http://www.ncbi.nlm.nih.gov/pubmed/19443899"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52. </w:t>
      </w:r>
      <w:proofErr w:type="spellStart"/>
      <w:r w:rsidRPr="008928DF">
        <w:rPr>
          <w:rFonts w:ascii="Times New Roman" w:eastAsia="Times New Roman" w:hAnsi="Times New Roman" w:cs="Times New Roman"/>
          <w:sz w:val="24"/>
          <w:szCs w:val="24"/>
        </w:rPr>
        <w:t>Sen</w:t>
      </w:r>
      <w:proofErr w:type="spellEnd"/>
      <w:r w:rsidRPr="008928DF">
        <w:rPr>
          <w:rFonts w:ascii="Times New Roman" w:eastAsia="Times New Roman" w:hAnsi="Times New Roman" w:cs="Times New Roman"/>
          <w:sz w:val="24"/>
          <w:szCs w:val="24"/>
        </w:rPr>
        <w:t xml:space="preserve"> CK, </w:t>
      </w:r>
      <w:proofErr w:type="spellStart"/>
      <w:r w:rsidRPr="008928DF">
        <w:rPr>
          <w:rFonts w:ascii="Times New Roman" w:eastAsia="Times New Roman" w:hAnsi="Times New Roman" w:cs="Times New Roman"/>
          <w:sz w:val="24"/>
          <w:szCs w:val="24"/>
        </w:rPr>
        <w:t>Gordillo</w:t>
      </w:r>
      <w:proofErr w:type="spellEnd"/>
      <w:r w:rsidRPr="008928DF">
        <w:rPr>
          <w:rFonts w:ascii="Times New Roman" w:eastAsia="Times New Roman" w:hAnsi="Times New Roman" w:cs="Times New Roman"/>
          <w:sz w:val="24"/>
          <w:szCs w:val="24"/>
        </w:rPr>
        <w:t xml:space="preserve"> GM, Roy S, et al. Human skin wounds: a major and snowballing threat to public health and the economy. </w:t>
      </w:r>
      <w:proofErr w:type="gramStart"/>
      <w:r w:rsidRPr="008928DF">
        <w:rPr>
          <w:rFonts w:ascii="Times New Roman" w:eastAsia="Times New Roman" w:hAnsi="Times New Roman" w:cs="Times New Roman"/>
          <w:i/>
          <w:iCs/>
          <w:sz w:val="24"/>
          <w:szCs w:val="24"/>
        </w:rPr>
        <w:t>Wound Repair and Regeneration</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2009</w:t>
      </w:r>
      <w:proofErr w:type="gramStart"/>
      <w:r w:rsidRPr="008928DF">
        <w:rPr>
          <w:rFonts w:ascii="Times New Roman" w:eastAsia="Times New Roman" w:hAnsi="Times New Roman" w:cs="Times New Roman"/>
          <w:sz w:val="24"/>
          <w:szCs w:val="24"/>
        </w:rPr>
        <w:t>;17</w:t>
      </w:r>
      <w:proofErr w:type="gramEnd"/>
      <w:r w:rsidRPr="008928DF">
        <w:rPr>
          <w:rFonts w:ascii="Times New Roman" w:eastAsia="Times New Roman" w:hAnsi="Times New Roman" w:cs="Times New Roman"/>
          <w:sz w:val="24"/>
          <w:szCs w:val="24"/>
        </w:rPr>
        <w:t>(6):763–771. [</w:t>
      </w:r>
      <w:hyperlink r:id="rId81" w:history="1">
        <w:r w:rsidRPr="008928DF">
          <w:rPr>
            <w:rFonts w:ascii="Times New Roman" w:eastAsia="Times New Roman" w:hAnsi="Times New Roman" w:cs="Times New Roman"/>
            <w:color w:val="0000FF"/>
            <w:sz w:val="24"/>
            <w:szCs w:val="24"/>
            <w:u w:val="single"/>
          </w:rPr>
          <w:t>PMC free article</w:t>
        </w:r>
      </w:hyperlink>
      <w:r w:rsidRPr="008928DF">
        <w:rPr>
          <w:rFonts w:ascii="Times New Roman" w:eastAsia="Times New Roman" w:hAnsi="Times New Roman" w:cs="Times New Roman"/>
          <w:sz w:val="24"/>
          <w:szCs w:val="24"/>
        </w:rPr>
        <w:t>]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"http://www.ncbi.nlm.nih.gov/pubmed/19903300"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53. </w:t>
      </w:r>
      <w:proofErr w:type="spellStart"/>
      <w:r w:rsidRPr="008928DF">
        <w:rPr>
          <w:rFonts w:ascii="Times New Roman" w:eastAsia="Times New Roman" w:hAnsi="Times New Roman" w:cs="Times New Roman"/>
          <w:sz w:val="24"/>
          <w:szCs w:val="24"/>
        </w:rPr>
        <w:t>Bocci</w:t>
      </w:r>
      <w:proofErr w:type="spellEnd"/>
      <w:r w:rsidRPr="008928DF">
        <w:rPr>
          <w:rFonts w:ascii="Times New Roman" w:eastAsia="Times New Roman" w:hAnsi="Times New Roman" w:cs="Times New Roman"/>
          <w:sz w:val="24"/>
          <w:szCs w:val="24"/>
        </w:rPr>
        <w:t xml:space="preserve"> V, </w:t>
      </w:r>
      <w:proofErr w:type="spellStart"/>
      <w:r w:rsidRPr="008928DF">
        <w:rPr>
          <w:rFonts w:ascii="Times New Roman" w:eastAsia="Times New Roman" w:hAnsi="Times New Roman" w:cs="Times New Roman"/>
          <w:sz w:val="24"/>
          <w:szCs w:val="24"/>
        </w:rPr>
        <w:t>Borrelli</w:t>
      </w:r>
      <w:proofErr w:type="spellEnd"/>
      <w:r w:rsidRPr="008928DF">
        <w:rPr>
          <w:rFonts w:ascii="Times New Roman" w:eastAsia="Times New Roman" w:hAnsi="Times New Roman" w:cs="Times New Roman"/>
          <w:sz w:val="24"/>
          <w:szCs w:val="24"/>
        </w:rPr>
        <w:t xml:space="preserve"> E, </w:t>
      </w:r>
      <w:proofErr w:type="spellStart"/>
      <w:r w:rsidRPr="008928DF">
        <w:rPr>
          <w:rFonts w:ascii="Times New Roman" w:eastAsia="Times New Roman" w:hAnsi="Times New Roman" w:cs="Times New Roman"/>
          <w:sz w:val="24"/>
          <w:szCs w:val="24"/>
        </w:rPr>
        <w:t>Travagli</w:t>
      </w:r>
      <w:proofErr w:type="spellEnd"/>
      <w:r w:rsidRPr="008928DF">
        <w:rPr>
          <w:rFonts w:ascii="Times New Roman" w:eastAsia="Times New Roman" w:hAnsi="Times New Roman" w:cs="Times New Roman"/>
          <w:sz w:val="24"/>
          <w:szCs w:val="24"/>
        </w:rPr>
        <w:t xml:space="preserve"> V, </w:t>
      </w:r>
      <w:proofErr w:type="spellStart"/>
      <w:r w:rsidRPr="008928DF">
        <w:rPr>
          <w:rFonts w:ascii="Times New Roman" w:eastAsia="Times New Roman" w:hAnsi="Times New Roman" w:cs="Times New Roman"/>
          <w:sz w:val="24"/>
          <w:szCs w:val="24"/>
        </w:rPr>
        <w:t>Zanardi</w:t>
      </w:r>
      <w:proofErr w:type="spellEnd"/>
      <w:r w:rsidRPr="008928DF">
        <w:rPr>
          <w:rFonts w:ascii="Times New Roman" w:eastAsia="Times New Roman" w:hAnsi="Times New Roman" w:cs="Times New Roman"/>
          <w:sz w:val="24"/>
          <w:szCs w:val="24"/>
        </w:rPr>
        <w:t xml:space="preserve"> I. The ozone paradox: ozone is a strong oxidant as well as a medical drug. </w:t>
      </w:r>
      <w:proofErr w:type="gramStart"/>
      <w:r w:rsidRPr="008928DF">
        <w:rPr>
          <w:rFonts w:ascii="Times New Roman" w:eastAsia="Times New Roman" w:hAnsi="Times New Roman" w:cs="Times New Roman"/>
          <w:i/>
          <w:iCs/>
          <w:sz w:val="24"/>
          <w:szCs w:val="24"/>
        </w:rPr>
        <w:t>Medicinal Research Reviews</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2009</w:t>
      </w:r>
      <w:proofErr w:type="gramStart"/>
      <w:r w:rsidRPr="008928DF">
        <w:rPr>
          <w:rFonts w:ascii="Times New Roman" w:eastAsia="Times New Roman" w:hAnsi="Times New Roman" w:cs="Times New Roman"/>
          <w:sz w:val="24"/>
          <w:szCs w:val="24"/>
        </w:rPr>
        <w:t>;29</w:t>
      </w:r>
      <w:proofErr w:type="gramEnd"/>
      <w:r w:rsidRPr="008928DF">
        <w:rPr>
          <w:rFonts w:ascii="Times New Roman" w:eastAsia="Times New Roman" w:hAnsi="Times New Roman" w:cs="Times New Roman"/>
          <w:sz w:val="24"/>
          <w:szCs w:val="24"/>
        </w:rPr>
        <w:t>(4):646–682.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"http://www.ncbi.nlm.nih.gov/pubmed/19260079"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54. </w:t>
      </w:r>
      <w:proofErr w:type="spellStart"/>
      <w:r w:rsidRPr="008928DF">
        <w:rPr>
          <w:rFonts w:ascii="Times New Roman" w:eastAsia="Times New Roman" w:hAnsi="Times New Roman" w:cs="Times New Roman"/>
          <w:sz w:val="24"/>
          <w:szCs w:val="24"/>
        </w:rPr>
        <w:t>Menéndez</w:t>
      </w:r>
      <w:proofErr w:type="spellEnd"/>
      <w:r w:rsidRPr="008928DF">
        <w:rPr>
          <w:rFonts w:ascii="Times New Roman" w:eastAsia="Times New Roman" w:hAnsi="Times New Roman" w:cs="Times New Roman"/>
          <w:sz w:val="24"/>
          <w:szCs w:val="24"/>
        </w:rPr>
        <w:t xml:space="preserve"> S, Re L, </w:t>
      </w:r>
      <w:proofErr w:type="gramStart"/>
      <w:r w:rsidRPr="008928DF">
        <w:rPr>
          <w:rFonts w:ascii="Times New Roman" w:eastAsia="Times New Roman" w:hAnsi="Times New Roman" w:cs="Times New Roman"/>
          <w:sz w:val="24"/>
          <w:szCs w:val="24"/>
        </w:rPr>
        <w:t>Falcón</w:t>
      </w:r>
      <w:proofErr w:type="gramEnd"/>
      <w:r w:rsidRPr="008928DF">
        <w:rPr>
          <w:rFonts w:ascii="Times New Roman" w:eastAsia="Times New Roman" w:hAnsi="Times New Roman" w:cs="Times New Roman"/>
          <w:sz w:val="24"/>
          <w:szCs w:val="24"/>
        </w:rPr>
        <w:t xml:space="preserve"> L, et al. Safety of topical </w:t>
      </w:r>
      <w:proofErr w:type="spellStart"/>
      <w:r w:rsidRPr="008928DF">
        <w:rPr>
          <w:rFonts w:ascii="Times New Roman" w:eastAsia="Times New Roman" w:hAnsi="Times New Roman" w:cs="Times New Roman"/>
          <w:sz w:val="24"/>
          <w:szCs w:val="24"/>
        </w:rPr>
        <w:t>Oleozon</w:t>
      </w:r>
      <w:proofErr w:type="spellEnd"/>
      <w:r w:rsidRPr="008928DF">
        <w:rPr>
          <w:rFonts w:ascii="Times New Roman" w:eastAsia="Times New Roman" w:hAnsi="Times New Roman" w:cs="Times New Roman"/>
          <w:sz w:val="24"/>
          <w:szCs w:val="24"/>
          <w:vertAlign w:val="superscript"/>
        </w:rPr>
        <w:t>®</w:t>
      </w:r>
      <w:r w:rsidRPr="008928DF">
        <w:rPr>
          <w:rFonts w:ascii="Times New Roman" w:eastAsia="Times New Roman" w:hAnsi="Times New Roman" w:cs="Times New Roman"/>
          <w:sz w:val="24"/>
          <w:szCs w:val="24"/>
        </w:rPr>
        <w:t xml:space="preserve"> in the treatment of </w:t>
      </w:r>
      <w:proofErr w:type="spellStart"/>
      <w:r w:rsidRPr="008928DF">
        <w:rPr>
          <w:rFonts w:ascii="Times New Roman" w:eastAsia="Times New Roman" w:hAnsi="Times New Roman" w:cs="Times New Roman"/>
          <w:sz w:val="24"/>
          <w:szCs w:val="24"/>
        </w:rPr>
        <w:t>tinea</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pedis</w:t>
      </w:r>
      <w:proofErr w:type="spellEnd"/>
      <w:r w:rsidRPr="008928DF">
        <w:rPr>
          <w:rFonts w:ascii="Times New Roman" w:eastAsia="Times New Roman" w:hAnsi="Times New Roman" w:cs="Times New Roman"/>
          <w:sz w:val="24"/>
          <w:szCs w:val="24"/>
        </w:rPr>
        <w:t xml:space="preserve">: phase IV clinical trial. </w:t>
      </w:r>
      <w:proofErr w:type="gramStart"/>
      <w:r w:rsidRPr="008928DF">
        <w:rPr>
          <w:rFonts w:ascii="Times New Roman" w:eastAsia="Times New Roman" w:hAnsi="Times New Roman" w:cs="Times New Roman"/>
          <w:i/>
          <w:iCs/>
          <w:sz w:val="24"/>
          <w:szCs w:val="24"/>
        </w:rPr>
        <w:t>International Journal of Ozone Therapy</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2008</w:t>
      </w:r>
      <w:proofErr w:type="gramStart"/>
      <w:r w:rsidRPr="008928DF">
        <w:rPr>
          <w:rFonts w:ascii="Times New Roman" w:eastAsia="Times New Roman" w:hAnsi="Times New Roman" w:cs="Times New Roman"/>
          <w:sz w:val="24"/>
          <w:szCs w:val="24"/>
        </w:rPr>
        <w:t>;7</w:t>
      </w:r>
      <w:proofErr w:type="gramEnd"/>
      <w:r w:rsidRPr="008928DF">
        <w:rPr>
          <w:rFonts w:ascii="Times New Roman" w:eastAsia="Times New Roman" w:hAnsi="Times New Roman" w:cs="Times New Roman"/>
          <w:sz w:val="24"/>
          <w:szCs w:val="24"/>
        </w:rPr>
        <w:t>(1):55–59.</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55. </w:t>
      </w:r>
      <w:proofErr w:type="spellStart"/>
      <w:r w:rsidRPr="008928DF">
        <w:rPr>
          <w:rFonts w:ascii="Times New Roman" w:eastAsia="Times New Roman" w:hAnsi="Times New Roman" w:cs="Times New Roman"/>
          <w:sz w:val="24"/>
          <w:szCs w:val="24"/>
        </w:rPr>
        <w:t>Menéndez</w:t>
      </w:r>
      <w:proofErr w:type="spellEnd"/>
      <w:r w:rsidRPr="008928DF">
        <w:rPr>
          <w:rFonts w:ascii="Times New Roman" w:eastAsia="Times New Roman" w:hAnsi="Times New Roman" w:cs="Times New Roman"/>
          <w:sz w:val="24"/>
          <w:szCs w:val="24"/>
        </w:rPr>
        <w:t xml:space="preserve"> S, Falcón L, </w:t>
      </w:r>
      <w:proofErr w:type="spellStart"/>
      <w:r w:rsidRPr="008928DF">
        <w:rPr>
          <w:rFonts w:ascii="Times New Roman" w:eastAsia="Times New Roman" w:hAnsi="Times New Roman" w:cs="Times New Roman"/>
          <w:sz w:val="24"/>
          <w:szCs w:val="24"/>
        </w:rPr>
        <w:t>Maqueira</w:t>
      </w:r>
      <w:proofErr w:type="spellEnd"/>
      <w:r w:rsidRPr="008928DF">
        <w:rPr>
          <w:rFonts w:ascii="Times New Roman" w:eastAsia="Times New Roman" w:hAnsi="Times New Roman" w:cs="Times New Roman"/>
          <w:sz w:val="24"/>
          <w:szCs w:val="24"/>
        </w:rPr>
        <w:t xml:space="preserve"> Y. Therapeutic efficacy of topically </w:t>
      </w:r>
      <w:proofErr w:type="spellStart"/>
      <w:r w:rsidRPr="008928DF">
        <w:rPr>
          <w:rFonts w:ascii="Times New Roman" w:eastAsia="Times New Roman" w:hAnsi="Times New Roman" w:cs="Times New Roman"/>
          <w:sz w:val="24"/>
          <w:szCs w:val="24"/>
        </w:rPr>
        <w:t>Oleozon</w:t>
      </w:r>
      <w:proofErr w:type="spellEnd"/>
      <w:r w:rsidRPr="008928DF">
        <w:rPr>
          <w:rFonts w:ascii="Times New Roman" w:eastAsia="Times New Roman" w:hAnsi="Times New Roman" w:cs="Times New Roman"/>
          <w:sz w:val="24"/>
          <w:szCs w:val="24"/>
          <w:vertAlign w:val="superscript"/>
        </w:rPr>
        <w:t>®</w:t>
      </w:r>
      <w:r w:rsidRPr="008928DF">
        <w:rPr>
          <w:rFonts w:ascii="Times New Roman" w:eastAsia="Times New Roman" w:hAnsi="Times New Roman" w:cs="Times New Roman"/>
          <w:sz w:val="24"/>
          <w:szCs w:val="24"/>
        </w:rPr>
        <w:t xml:space="preserve"> in patients suffering from </w:t>
      </w:r>
      <w:proofErr w:type="spellStart"/>
      <w:r w:rsidRPr="008928DF">
        <w:rPr>
          <w:rFonts w:ascii="Times New Roman" w:eastAsia="Times New Roman" w:hAnsi="Times New Roman" w:cs="Times New Roman"/>
          <w:sz w:val="24"/>
          <w:szCs w:val="24"/>
        </w:rPr>
        <w:t>onychomycosis</w:t>
      </w:r>
      <w:proofErr w:type="spell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i/>
          <w:iCs/>
          <w:sz w:val="24"/>
          <w:szCs w:val="24"/>
        </w:rPr>
        <w:t>Mycoses</w:t>
      </w:r>
      <w:r w:rsidRPr="008928DF">
        <w:rPr>
          <w:rFonts w:ascii="Times New Roman" w:eastAsia="Times New Roman" w:hAnsi="Times New Roman" w:cs="Times New Roman"/>
          <w:sz w:val="24"/>
          <w:szCs w:val="24"/>
        </w:rPr>
        <w:t>.</w:t>
      </w:r>
      <w:proofErr w:type="gramEnd"/>
      <w:r w:rsidRPr="008928DF">
        <w:rPr>
          <w:rFonts w:ascii="Times New Roman" w:eastAsia="Times New Roman" w:hAnsi="Times New Roman" w:cs="Times New Roman"/>
          <w:sz w:val="24"/>
          <w:szCs w:val="24"/>
        </w:rPr>
        <w:t xml:space="preserve"> </w:t>
      </w:r>
      <w:proofErr w:type="gramStart"/>
      <w:r w:rsidRPr="008928DF">
        <w:rPr>
          <w:rFonts w:ascii="Times New Roman" w:eastAsia="Times New Roman" w:hAnsi="Times New Roman" w:cs="Times New Roman"/>
          <w:sz w:val="24"/>
          <w:szCs w:val="24"/>
        </w:rPr>
        <w:t>In press.</w:t>
      </w:r>
      <w:proofErr w:type="gram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"http://www.ncbi.nlm.nih.gov/pubmed/20492527" \t "pmc_ext"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sz w:val="24"/>
          <w:szCs w:val="24"/>
        </w:rPr>
        <w:fldChar w:fldCharType="end"/>
      </w:r>
      <w:r w:rsidRPr="008928DF">
        <w:rPr>
          <w:rFonts w:ascii="Times New Roman" w:eastAsia="Times New Roman" w:hAnsi="Times New Roman" w:cs="Times New Roman"/>
          <w:sz w:val="24"/>
          <w:szCs w:val="24"/>
        </w:rPr>
        <w:t>]</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pict>
          <v:rect id="_x0000_i1026" style="width:0;height:1.5pt" o:hralign="center" o:hrstd="t" o:hr="t" fillcolor="#a0a0a0" stroked="f"/>
        </w:pic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Articles from Mediators of Inflammation are provided here courtesy of </w:t>
      </w:r>
      <w:proofErr w:type="spellStart"/>
      <w:r w:rsidRPr="008928DF">
        <w:rPr>
          <w:rFonts w:ascii="Times New Roman" w:eastAsia="Times New Roman" w:hAnsi="Times New Roman" w:cs="Times New Roman"/>
          <w:b/>
          <w:bCs/>
          <w:sz w:val="24"/>
          <w:szCs w:val="24"/>
        </w:rPr>
        <w:t>Hindawi</w:t>
      </w:r>
      <w:proofErr w:type="spellEnd"/>
      <w:r w:rsidRPr="008928DF">
        <w:rPr>
          <w:rFonts w:ascii="Times New Roman" w:eastAsia="Times New Roman" w:hAnsi="Times New Roman" w:cs="Times New Roman"/>
          <w:b/>
          <w:bCs/>
          <w:sz w:val="24"/>
          <w:szCs w:val="24"/>
        </w:rPr>
        <w:t xml:space="preserve"> Publishing Corporation</w:t>
      </w:r>
    </w:p>
    <w:p w:rsidR="008928DF" w:rsidRPr="008928DF" w:rsidRDefault="008928DF" w:rsidP="008928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286000" cy="561975"/>
            <wp:effectExtent l="19050" t="0" r="0" b="0"/>
            <wp:docPr id="3" name="Picture 3" descr="PubReader format: click here to try">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Reader format: click here to try">
                      <a:hlinkClick r:id="rId82"/>
                    </pic:cNvPr>
                    <pic:cNvPicPr>
                      <a:picLocks noChangeAspect="1" noChangeArrowheads="1"/>
                    </pic:cNvPicPr>
                  </pic:nvPicPr>
                  <pic:blipFill>
                    <a:blip r:embed="rId83"/>
                    <a:srcRect/>
                    <a:stretch>
                      <a:fillRect/>
                    </a:stretch>
                  </pic:blipFill>
                  <pic:spPr bwMode="auto">
                    <a:xfrm>
                      <a:off x="0" y="0"/>
                      <a:ext cx="2286000" cy="561975"/>
                    </a:xfrm>
                    <a:prstGeom prst="rect">
                      <a:avLst/>
                    </a:prstGeom>
                    <a:noFill/>
                    <a:ln w="9525">
                      <a:noFill/>
                      <a:miter lim="800000"/>
                      <a:headEnd/>
                      <a:tailEnd/>
                    </a:ln>
                  </pic:spPr>
                </pic:pic>
              </a:graphicData>
            </a:graphic>
          </wp:inline>
        </w:drawing>
      </w:r>
    </w:p>
    <w:p w:rsidR="008928DF" w:rsidRPr="008928DF" w:rsidRDefault="008928DF" w:rsidP="008928D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28DF">
        <w:rPr>
          <w:rFonts w:ascii="Times New Roman" w:eastAsia="Times New Roman" w:hAnsi="Times New Roman" w:cs="Times New Roman"/>
          <w:b/>
          <w:bCs/>
          <w:sz w:val="36"/>
          <w:szCs w:val="36"/>
        </w:rPr>
        <w:t>Formats:</w:t>
      </w:r>
    </w:p>
    <w:p w:rsidR="008928DF" w:rsidRPr="008928DF" w:rsidRDefault="008928DF" w:rsidP="008928D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Article</w:t>
      </w:r>
    </w:p>
    <w:p w:rsidR="008928DF" w:rsidRPr="008928DF" w:rsidRDefault="008928DF" w:rsidP="008928DF">
      <w:pPr>
        <w:spacing w:after="0" w:line="240" w:lineRule="auto"/>
        <w:ind w:left="720"/>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84" w:history="1">
        <w:proofErr w:type="spellStart"/>
        <w:r w:rsidRPr="008928DF">
          <w:rPr>
            <w:rFonts w:ascii="Times New Roman" w:eastAsia="Times New Roman" w:hAnsi="Times New Roman" w:cs="Times New Roman"/>
            <w:color w:val="0000FF"/>
            <w:sz w:val="24"/>
            <w:szCs w:val="24"/>
            <w:u w:val="single"/>
          </w:rPr>
          <w:t>PubReader</w:t>
        </w:r>
        <w:proofErr w:type="spellEnd"/>
      </w:hyperlink>
    </w:p>
    <w:p w:rsidR="008928DF" w:rsidRPr="008928DF" w:rsidRDefault="008928DF" w:rsidP="008928DF">
      <w:pPr>
        <w:spacing w:after="0" w:line="240" w:lineRule="auto"/>
        <w:ind w:left="720"/>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85" w:history="1">
        <w:proofErr w:type="spellStart"/>
        <w:r w:rsidRPr="008928DF">
          <w:rPr>
            <w:rFonts w:ascii="Times New Roman" w:eastAsia="Times New Roman" w:hAnsi="Times New Roman" w:cs="Times New Roman"/>
            <w:color w:val="0000FF"/>
            <w:sz w:val="24"/>
            <w:szCs w:val="24"/>
            <w:u w:val="single"/>
          </w:rPr>
          <w:t>ePub</w:t>
        </w:r>
        <w:proofErr w:type="spellEnd"/>
        <w:r w:rsidRPr="008928DF">
          <w:rPr>
            <w:rFonts w:ascii="Times New Roman" w:eastAsia="Times New Roman" w:hAnsi="Times New Roman" w:cs="Times New Roman"/>
            <w:color w:val="0000FF"/>
            <w:sz w:val="24"/>
            <w:szCs w:val="24"/>
            <w:u w:val="single"/>
          </w:rPr>
          <w:t xml:space="preserve"> (beta)</w:t>
        </w:r>
      </w:hyperlink>
    </w:p>
    <w:p w:rsidR="008928DF" w:rsidRPr="008928DF" w:rsidRDefault="008928DF" w:rsidP="008928DF">
      <w:pPr>
        <w:spacing w:after="0" w:line="240" w:lineRule="auto"/>
        <w:ind w:left="720"/>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86" w:history="1">
        <w:r w:rsidRPr="008928DF">
          <w:rPr>
            <w:rFonts w:ascii="Times New Roman" w:eastAsia="Times New Roman" w:hAnsi="Times New Roman" w:cs="Times New Roman"/>
            <w:color w:val="0000FF"/>
            <w:sz w:val="24"/>
            <w:szCs w:val="24"/>
            <w:u w:val="single"/>
          </w:rPr>
          <w:t>PDF (549K)</w:t>
        </w:r>
      </w:hyperlink>
    </w:p>
    <w:p w:rsidR="008928DF" w:rsidRPr="008928DF" w:rsidRDefault="008928DF" w:rsidP="008928DF">
      <w:pPr>
        <w:spacing w:after="0" w:line="240" w:lineRule="auto"/>
        <w:ind w:left="720"/>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87" w:history="1">
        <w:r w:rsidRPr="008928DF">
          <w:rPr>
            <w:rFonts w:ascii="Times New Roman" w:eastAsia="Times New Roman" w:hAnsi="Times New Roman" w:cs="Times New Roman"/>
            <w:color w:val="0000FF"/>
            <w:sz w:val="24"/>
            <w:szCs w:val="24"/>
            <w:u w:val="single"/>
          </w:rPr>
          <w:t>Citation</w:t>
        </w:r>
      </w:hyperlink>
    </w:p>
    <w:p w:rsidR="008928DF" w:rsidRPr="008928DF" w:rsidRDefault="008928DF" w:rsidP="008928D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28DF">
        <w:rPr>
          <w:rFonts w:ascii="Times New Roman" w:eastAsia="Times New Roman" w:hAnsi="Times New Roman" w:cs="Times New Roman"/>
          <w:b/>
          <w:bCs/>
          <w:sz w:val="36"/>
          <w:szCs w:val="36"/>
        </w:rPr>
        <w:t>Share</w:t>
      </w:r>
    </w:p>
    <w:p w:rsidR="008928DF" w:rsidRPr="008928DF" w:rsidRDefault="008928DF" w:rsidP="008928D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hyperlink r:id="rId88" w:tgtFrame="_blank" w:history="1">
        <w:r>
          <w:rPr>
            <w:rFonts w:ascii="Times New Roman" w:eastAsia="Times New Roman" w:hAnsi="Times New Roman" w:cs="Times New Roman"/>
            <w:noProof/>
            <w:color w:val="0000FF"/>
            <w:sz w:val="24"/>
            <w:szCs w:val="24"/>
          </w:rPr>
          <w:drawing>
            <wp:inline distT="0" distB="0" distL="0" distR="0">
              <wp:extent cx="304800" cy="304800"/>
              <wp:effectExtent l="19050" t="0" r="0" b="0"/>
              <wp:docPr id="4" name="Picture 4" descr="Share on Facebook">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on Facebook">
                        <a:hlinkClick r:id="rId88" tgtFrame="&quot;_blank&quot;"/>
                      </pic:cNvPr>
                      <pic:cNvPicPr>
                        <a:picLocks noChangeAspect="1" noChangeArrowheads="1"/>
                      </pic:cNvPicPr>
                    </pic:nvPicPr>
                    <pic:blipFill>
                      <a:blip r:embed="rId89"/>
                      <a:srcRect/>
                      <a:stretch>
                        <a:fillRect/>
                      </a:stretch>
                    </pic:blipFill>
                    <pic:spPr bwMode="auto">
                      <a:xfrm>
                        <a:off x="0" y="0"/>
                        <a:ext cx="304800" cy="304800"/>
                      </a:xfrm>
                      <a:prstGeom prst="rect">
                        <a:avLst/>
                      </a:prstGeom>
                      <a:noFill/>
                      <a:ln w="9525">
                        <a:noFill/>
                        <a:miter lim="800000"/>
                        <a:headEnd/>
                        <a:tailEnd/>
                      </a:ln>
                    </pic:spPr>
                  </pic:pic>
                </a:graphicData>
              </a:graphic>
            </wp:inline>
          </w:drawing>
        </w:r>
        <w:proofErr w:type="spellStart"/>
        <w:r w:rsidRPr="008928DF">
          <w:rPr>
            <w:rFonts w:ascii="Times New Roman" w:eastAsia="Times New Roman" w:hAnsi="Times New Roman" w:cs="Times New Roman"/>
            <w:color w:val="0000FF"/>
            <w:sz w:val="24"/>
            <w:szCs w:val="24"/>
            <w:u w:val="single"/>
          </w:rPr>
          <w:t>Facebook</w:t>
        </w:r>
        <w:proofErr w:type="spellEnd"/>
        <w:r w:rsidRPr="008928DF">
          <w:rPr>
            <w:rFonts w:ascii="Times New Roman" w:eastAsia="Times New Roman" w:hAnsi="Times New Roman" w:cs="Times New Roman"/>
            <w:color w:val="0000FF"/>
            <w:sz w:val="24"/>
            <w:szCs w:val="24"/>
            <w:u w:val="single"/>
          </w:rPr>
          <w:t xml:space="preserve"> </w:t>
        </w:r>
      </w:hyperlink>
    </w:p>
    <w:p w:rsidR="008928DF" w:rsidRPr="008928DF" w:rsidRDefault="008928DF" w:rsidP="008928D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hyperlink r:id="rId90" w:tgtFrame="_blank" w:history="1">
        <w:r>
          <w:rPr>
            <w:rFonts w:ascii="Times New Roman" w:eastAsia="Times New Roman" w:hAnsi="Times New Roman" w:cs="Times New Roman"/>
            <w:noProof/>
            <w:color w:val="0000FF"/>
            <w:sz w:val="24"/>
            <w:szCs w:val="24"/>
          </w:rPr>
          <w:drawing>
            <wp:inline distT="0" distB="0" distL="0" distR="0">
              <wp:extent cx="304800" cy="304800"/>
              <wp:effectExtent l="19050" t="0" r="0" b="0"/>
              <wp:docPr id="5" name="Picture 5" descr="Share on Twitter">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on Twitter">
                        <a:hlinkClick r:id="rId90" tgtFrame="&quot;_blank&quot;"/>
                      </pic:cNvPr>
                      <pic:cNvPicPr>
                        <a:picLocks noChangeAspect="1" noChangeArrowheads="1"/>
                      </pic:cNvPicPr>
                    </pic:nvPicPr>
                    <pic:blipFill>
                      <a:blip r:embed="rId91"/>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8928DF">
          <w:rPr>
            <w:rFonts w:ascii="Times New Roman" w:eastAsia="Times New Roman" w:hAnsi="Times New Roman" w:cs="Times New Roman"/>
            <w:color w:val="0000FF"/>
            <w:sz w:val="24"/>
            <w:szCs w:val="24"/>
            <w:u w:val="single"/>
          </w:rPr>
          <w:t xml:space="preserve">Twitter </w:t>
        </w:r>
      </w:hyperlink>
    </w:p>
    <w:p w:rsidR="008928DF" w:rsidRPr="008928DF" w:rsidRDefault="008928DF" w:rsidP="008928D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hyperlink r:id="rId92" w:tgtFrame="_blank" w:history="1">
        <w:r>
          <w:rPr>
            <w:rFonts w:ascii="Times New Roman" w:eastAsia="Times New Roman" w:hAnsi="Times New Roman" w:cs="Times New Roman"/>
            <w:noProof/>
            <w:color w:val="0000FF"/>
            <w:sz w:val="24"/>
            <w:szCs w:val="24"/>
          </w:rPr>
          <w:drawing>
            <wp:inline distT="0" distB="0" distL="0" distR="0">
              <wp:extent cx="304800" cy="304800"/>
              <wp:effectExtent l="19050" t="0" r="0" b="0"/>
              <wp:docPr id="6" name="Picture 6" descr="Share on Google Plus">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 on Google Plus">
                        <a:hlinkClick r:id="rId92" tgtFrame="&quot;_blank&quot;"/>
                      </pic:cNvPr>
                      <pic:cNvPicPr>
                        <a:picLocks noChangeAspect="1" noChangeArrowheads="1"/>
                      </pic:cNvPicPr>
                    </pic:nvPicPr>
                    <pic:blipFill>
                      <a:blip r:embed="rId9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8928DF">
          <w:rPr>
            <w:rFonts w:ascii="Times New Roman" w:eastAsia="Times New Roman" w:hAnsi="Times New Roman" w:cs="Times New Roman"/>
            <w:color w:val="0000FF"/>
            <w:sz w:val="24"/>
            <w:szCs w:val="24"/>
            <w:u w:val="single"/>
          </w:rPr>
          <w:t xml:space="preserve">Google+ </w:t>
        </w:r>
      </w:hyperlink>
    </w:p>
    <w:p w:rsidR="008928DF" w:rsidRPr="008928DF" w:rsidRDefault="008928DF" w:rsidP="008928D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Save items</w:t>
      </w:r>
    </w:p>
    <w:bookmarkStart w:id="0" w:name="Shutter"/>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"http://www.ncbi.nlm.nih.gov/pmc/articles/PMC2910505/" \o "View more options" </w:instrText>
      </w:r>
      <w:r w:rsidRPr="008928DF">
        <w:rPr>
          <w:rFonts w:ascii="Times New Roman" w:eastAsia="Times New Roman" w:hAnsi="Times New Roman" w:cs="Times New Roman"/>
          <w:sz w:val="24"/>
          <w:szCs w:val="24"/>
        </w:rPr>
        <w:fldChar w:fldCharType="separate"/>
      </w:r>
      <w:r w:rsidRPr="008928DF">
        <w:rPr>
          <w:rFonts w:ascii="Times New Roman" w:eastAsia="Times New Roman" w:hAnsi="Times New Roman" w:cs="Times New Roman"/>
          <w:color w:val="0000FF"/>
          <w:sz w:val="24"/>
          <w:szCs w:val="24"/>
          <w:u w:val="single"/>
        </w:rPr>
        <w:t>View more options</w:t>
      </w:r>
      <w:r w:rsidRPr="008928DF">
        <w:rPr>
          <w:rFonts w:ascii="Times New Roman" w:eastAsia="Times New Roman" w:hAnsi="Times New Roman" w:cs="Times New Roman"/>
          <w:sz w:val="24"/>
          <w:szCs w:val="24"/>
        </w:rPr>
        <w:fldChar w:fldCharType="end"/>
      </w:r>
    </w:p>
    <w:p w:rsidR="008928DF" w:rsidRPr="008928DF" w:rsidRDefault="008928DF" w:rsidP="008928D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 xml:space="preserve">Similar articles in </w:t>
      </w:r>
      <w:proofErr w:type="spellStart"/>
      <w:r w:rsidRPr="008928DF">
        <w:rPr>
          <w:rFonts w:ascii="Times New Roman" w:eastAsia="Times New Roman" w:hAnsi="Times New Roman" w:cs="Times New Roman"/>
          <w:b/>
          <w:bCs/>
          <w:sz w:val="27"/>
          <w:szCs w:val="27"/>
        </w:rPr>
        <w:t>PubMed</w:t>
      </w:r>
      <w:proofErr w:type="spellEnd"/>
    </w:p>
    <w:p w:rsidR="008928DF" w:rsidRPr="008928DF" w:rsidRDefault="008928DF" w:rsidP="008928D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hyperlink r:id="rId94" w:history="1">
        <w:r w:rsidRPr="008928DF">
          <w:rPr>
            <w:rFonts w:ascii="Times New Roman" w:eastAsia="Times New Roman" w:hAnsi="Times New Roman" w:cs="Times New Roman"/>
            <w:color w:val="0000FF"/>
            <w:sz w:val="24"/>
            <w:szCs w:val="24"/>
            <w:u w:val="single"/>
          </w:rPr>
          <w:t xml:space="preserve">Topical applications of ozone and </w:t>
        </w:r>
        <w:proofErr w:type="spellStart"/>
        <w:r w:rsidRPr="008928DF">
          <w:rPr>
            <w:rFonts w:ascii="Times New Roman" w:eastAsia="Times New Roman" w:hAnsi="Times New Roman" w:cs="Times New Roman"/>
            <w:color w:val="0000FF"/>
            <w:sz w:val="24"/>
            <w:szCs w:val="24"/>
            <w:u w:val="single"/>
          </w:rPr>
          <w:t>ozonated</w:t>
        </w:r>
        <w:proofErr w:type="spellEnd"/>
        <w:r w:rsidRPr="008928DF">
          <w:rPr>
            <w:rFonts w:ascii="Times New Roman" w:eastAsia="Times New Roman" w:hAnsi="Times New Roman" w:cs="Times New Roman"/>
            <w:color w:val="0000FF"/>
            <w:sz w:val="24"/>
            <w:szCs w:val="24"/>
            <w:u w:val="single"/>
          </w:rPr>
          <w:t xml:space="preserve"> oils as anti-infective agents: an insight into the patent claims.</w:t>
        </w:r>
      </w:hyperlink>
      <w:r w:rsidRPr="008928DF">
        <w:rPr>
          <w:rFonts w:ascii="Times New Roman" w:eastAsia="Times New Roman" w:hAnsi="Times New Roman" w:cs="Times New Roman"/>
          <w:sz w:val="24"/>
          <w:szCs w:val="24"/>
        </w:rPr>
        <w:t xml:space="preserve">[Recent Pat </w:t>
      </w:r>
      <w:proofErr w:type="spellStart"/>
      <w:r w:rsidRPr="008928DF">
        <w:rPr>
          <w:rFonts w:ascii="Times New Roman" w:eastAsia="Times New Roman" w:hAnsi="Times New Roman" w:cs="Times New Roman"/>
          <w:sz w:val="24"/>
          <w:szCs w:val="24"/>
        </w:rPr>
        <w:t>Antiinfect</w:t>
      </w:r>
      <w:proofErr w:type="spellEnd"/>
      <w:r w:rsidRPr="008928DF">
        <w:rPr>
          <w:rFonts w:ascii="Times New Roman" w:eastAsia="Times New Roman" w:hAnsi="Times New Roman" w:cs="Times New Roman"/>
          <w:sz w:val="24"/>
          <w:szCs w:val="24"/>
        </w:rPr>
        <w:t xml:space="preserve"> Drug </w:t>
      </w:r>
      <w:proofErr w:type="spellStart"/>
      <w:r w:rsidRPr="008928DF">
        <w:rPr>
          <w:rFonts w:ascii="Times New Roman" w:eastAsia="Times New Roman" w:hAnsi="Times New Roman" w:cs="Times New Roman"/>
          <w:sz w:val="24"/>
          <w:szCs w:val="24"/>
        </w:rPr>
        <w:t>Dis</w:t>
      </w:r>
      <w:proofErr w:type="spellEnd"/>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hyperlink r:id="rId95" w:history="1">
        <w:r w:rsidRPr="008928DF">
          <w:rPr>
            <w:rFonts w:ascii="Times New Roman" w:eastAsia="Times New Roman" w:hAnsi="Times New Roman" w:cs="Times New Roman"/>
            <w:color w:val="0000FF"/>
            <w:sz w:val="24"/>
            <w:szCs w:val="24"/>
            <w:u w:val="single"/>
          </w:rPr>
          <w:t xml:space="preserve">What is the best strategy for enhancing the effects of topically applied </w:t>
        </w:r>
        <w:proofErr w:type="spellStart"/>
        <w:r w:rsidRPr="008928DF">
          <w:rPr>
            <w:rFonts w:ascii="Times New Roman" w:eastAsia="Times New Roman" w:hAnsi="Times New Roman" w:cs="Times New Roman"/>
            <w:color w:val="0000FF"/>
            <w:sz w:val="24"/>
            <w:szCs w:val="24"/>
            <w:u w:val="single"/>
          </w:rPr>
          <w:t>ozonated</w:t>
        </w:r>
        <w:proofErr w:type="spellEnd"/>
        <w:r w:rsidRPr="008928DF">
          <w:rPr>
            <w:rFonts w:ascii="Times New Roman" w:eastAsia="Times New Roman" w:hAnsi="Times New Roman" w:cs="Times New Roman"/>
            <w:color w:val="0000FF"/>
            <w:sz w:val="24"/>
            <w:szCs w:val="24"/>
            <w:u w:val="single"/>
          </w:rPr>
          <w:t xml:space="preserve"> oils in </w:t>
        </w:r>
        <w:proofErr w:type="spellStart"/>
        <w:r w:rsidRPr="008928DF">
          <w:rPr>
            <w:rFonts w:ascii="Times New Roman" w:eastAsia="Times New Roman" w:hAnsi="Times New Roman" w:cs="Times New Roman"/>
            <w:color w:val="0000FF"/>
            <w:sz w:val="24"/>
            <w:szCs w:val="24"/>
            <w:u w:val="single"/>
          </w:rPr>
          <w:t>cutaneous</w:t>
        </w:r>
        <w:proofErr w:type="spellEnd"/>
        <w:r w:rsidRPr="008928DF">
          <w:rPr>
            <w:rFonts w:ascii="Times New Roman" w:eastAsia="Times New Roman" w:hAnsi="Times New Roman" w:cs="Times New Roman"/>
            <w:color w:val="0000FF"/>
            <w:sz w:val="24"/>
            <w:szCs w:val="24"/>
            <w:u w:val="single"/>
          </w:rPr>
          <w:t xml:space="preserve"> infections?</w:t>
        </w:r>
      </w:hyperlink>
      <w:r w:rsidRPr="008928DF">
        <w:rPr>
          <w:rFonts w:ascii="Times New Roman" w:eastAsia="Times New Roman" w:hAnsi="Times New Roman" w:cs="Times New Roman"/>
          <w:sz w:val="24"/>
          <w:szCs w:val="24"/>
        </w:rPr>
        <w:t xml:space="preserve">[Biomed Res Int. 2013] </w:t>
      </w:r>
    </w:p>
    <w:p w:rsidR="008928DF" w:rsidRPr="008928DF" w:rsidRDefault="008928DF" w:rsidP="008928D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hyperlink r:id="rId96" w:history="1">
        <w:r w:rsidRPr="008928DF">
          <w:rPr>
            <w:rFonts w:ascii="Times New Roman" w:eastAsia="Times New Roman" w:hAnsi="Times New Roman" w:cs="Times New Roman"/>
            <w:color w:val="0000FF"/>
            <w:sz w:val="24"/>
            <w:szCs w:val="24"/>
            <w:u w:val="single"/>
          </w:rPr>
          <w:t xml:space="preserve">Ozonated sesame oil enhances </w:t>
        </w:r>
        <w:proofErr w:type="spellStart"/>
        <w:r w:rsidRPr="008928DF">
          <w:rPr>
            <w:rFonts w:ascii="Times New Roman" w:eastAsia="Times New Roman" w:hAnsi="Times New Roman" w:cs="Times New Roman"/>
            <w:color w:val="0000FF"/>
            <w:sz w:val="24"/>
            <w:szCs w:val="24"/>
            <w:u w:val="single"/>
          </w:rPr>
          <w:t>cutaneous</w:t>
        </w:r>
        <w:proofErr w:type="spellEnd"/>
        <w:r w:rsidRPr="008928DF">
          <w:rPr>
            <w:rFonts w:ascii="Times New Roman" w:eastAsia="Times New Roman" w:hAnsi="Times New Roman" w:cs="Times New Roman"/>
            <w:color w:val="0000FF"/>
            <w:sz w:val="24"/>
            <w:szCs w:val="24"/>
            <w:u w:val="single"/>
          </w:rPr>
          <w:t xml:space="preserve"> wound healing in SKH1 mice.</w:t>
        </w:r>
      </w:hyperlink>
      <w:r w:rsidRPr="008928DF">
        <w:rPr>
          <w:rFonts w:ascii="Times New Roman" w:eastAsia="Times New Roman" w:hAnsi="Times New Roman" w:cs="Times New Roman"/>
          <w:sz w:val="24"/>
          <w:szCs w:val="24"/>
        </w:rPr>
        <w:t xml:space="preserve">[Wound Repair </w:t>
      </w:r>
      <w:proofErr w:type="spellStart"/>
      <w:r w:rsidRPr="008928DF">
        <w:rPr>
          <w:rFonts w:ascii="Times New Roman" w:eastAsia="Times New Roman" w:hAnsi="Times New Roman" w:cs="Times New Roman"/>
          <w:sz w:val="24"/>
          <w:szCs w:val="24"/>
        </w:rPr>
        <w:t>Regen</w:t>
      </w:r>
      <w:proofErr w:type="spellEnd"/>
      <w:r w:rsidRPr="008928DF">
        <w:rPr>
          <w:rFonts w:ascii="Times New Roman" w:eastAsia="Times New Roman" w:hAnsi="Times New Roman" w:cs="Times New Roman"/>
          <w:sz w:val="24"/>
          <w:szCs w:val="24"/>
        </w:rPr>
        <w:t xml:space="preserve">. 2011] </w:t>
      </w:r>
    </w:p>
    <w:p w:rsidR="008928DF" w:rsidRPr="008928DF" w:rsidRDefault="008928DF" w:rsidP="008928D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hyperlink r:id="rId97" w:history="1">
        <w:r w:rsidRPr="008928DF">
          <w:rPr>
            <w:rFonts w:ascii="Times New Roman" w:eastAsia="Times New Roman" w:hAnsi="Times New Roman" w:cs="Times New Roman"/>
            <w:color w:val="0000FF"/>
            <w:sz w:val="24"/>
            <w:szCs w:val="24"/>
            <w:u w:val="single"/>
          </w:rPr>
          <w:t>Is it true that ozone is always toxic? The end of a dogma.</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Toxicol</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Appl</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Pharmacol</w:t>
      </w:r>
      <w:proofErr w:type="spellEnd"/>
      <w:r w:rsidRPr="008928DF">
        <w:rPr>
          <w:rFonts w:ascii="Times New Roman" w:eastAsia="Times New Roman" w:hAnsi="Times New Roman" w:cs="Times New Roman"/>
          <w:sz w:val="24"/>
          <w:szCs w:val="24"/>
        </w:rPr>
        <w:t xml:space="preserve">. 2006] </w:t>
      </w:r>
    </w:p>
    <w:p w:rsidR="008928DF" w:rsidRPr="008928DF" w:rsidRDefault="008928DF" w:rsidP="008928D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hyperlink r:id="rId98" w:history="1">
        <w:r w:rsidRPr="008928DF">
          <w:rPr>
            <w:rFonts w:ascii="Times New Roman" w:eastAsia="Times New Roman" w:hAnsi="Times New Roman" w:cs="Times New Roman"/>
            <w:color w:val="0000FF"/>
            <w:sz w:val="24"/>
            <w:szCs w:val="24"/>
            <w:u w:val="single"/>
          </w:rPr>
          <w:t>The use of ozone in dentistry and maxillofacial surgery: a review.</w:t>
        </w:r>
      </w:hyperlink>
      <w:r w:rsidRPr="008928DF">
        <w:rPr>
          <w:rFonts w:ascii="Times New Roman" w:eastAsia="Times New Roman" w:hAnsi="Times New Roman" w:cs="Times New Roman"/>
          <w:sz w:val="24"/>
          <w:szCs w:val="24"/>
        </w:rPr>
        <w:t xml:space="preserve">[Quintessence Int. 2006] </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99" w:history="1">
        <w:r w:rsidRPr="008928DF">
          <w:rPr>
            <w:rFonts w:ascii="Times New Roman" w:eastAsia="Times New Roman" w:hAnsi="Times New Roman" w:cs="Times New Roman"/>
            <w:color w:val="0000FF"/>
            <w:sz w:val="24"/>
            <w:szCs w:val="24"/>
            <w:u w:val="single"/>
          </w:rPr>
          <w:t>See reviews...</w:t>
        </w:r>
      </w:hyperlink>
      <w:hyperlink r:id="rId100" w:history="1">
        <w:r w:rsidRPr="008928DF">
          <w:rPr>
            <w:rFonts w:ascii="Times New Roman" w:eastAsia="Times New Roman" w:hAnsi="Times New Roman" w:cs="Times New Roman"/>
            <w:color w:val="0000FF"/>
            <w:sz w:val="24"/>
            <w:szCs w:val="24"/>
            <w:u w:val="single"/>
          </w:rPr>
          <w:t>See all...</w:t>
        </w:r>
      </w:hyperlink>
      <w:r w:rsidRPr="008928DF">
        <w:rPr>
          <w:rFonts w:ascii="Times New Roman" w:eastAsia="Times New Roman" w:hAnsi="Times New Roman" w:cs="Times New Roman"/>
          <w:sz w:val="24"/>
          <w:szCs w:val="24"/>
        </w:rPr>
        <w:t xml:space="preserve"> </w:t>
      </w:r>
    </w:p>
    <w:p w:rsidR="008928DF" w:rsidRPr="008928DF" w:rsidRDefault="008928DF" w:rsidP="008928D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Cited by other articles in PMC</w:t>
      </w:r>
    </w:p>
    <w:p w:rsidR="008928DF" w:rsidRPr="008928DF" w:rsidRDefault="008928DF" w:rsidP="008928D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hyperlink r:id="rId101" w:history="1">
        <w:r w:rsidRPr="008928DF">
          <w:rPr>
            <w:rFonts w:ascii="Times New Roman" w:eastAsia="Times New Roman" w:hAnsi="Times New Roman" w:cs="Times New Roman"/>
            <w:color w:val="0000FF"/>
            <w:sz w:val="24"/>
            <w:szCs w:val="24"/>
            <w:u w:val="single"/>
          </w:rPr>
          <w:t xml:space="preserve">The Use of Ozone in High Frequency Device to Treat Hand Ulcers in Leprosy: a Case </w:t>
        </w:r>
        <w:proofErr w:type="gramStart"/>
        <w:r w:rsidRPr="008928DF">
          <w:rPr>
            <w:rFonts w:ascii="Times New Roman" w:eastAsia="Times New Roman" w:hAnsi="Times New Roman" w:cs="Times New Roman"/>
            <w:color w:val="0000FF"/>
            <w:sz w:val="24"/>
            <w:szCs w:val="24"/>
            <w:u w:val="single"/>
          </w:rPr>
          <w:t>Study</w:t>
        </w:r>
        <w:proofErr w:type="gramEnd"/>
      </w:hyperlink>
      <w:r w:rsidRPr="008928DF">
        <w:rPr>
          <w:rFonts w:ascii="Times New Roman" w:eastAsia="Times New Roman" w:hAnsi="Times New Roman" w:cs="Times New Roman"/>
          <w:sz w:val="24"/>
          <w:szCs w:val="24"/>
        </w:rPr>
        <w:t xml:space="preserve">[Tropical Medicine and Health. ...] </w:t>
      </w:r>
    </w:p>
    <w:p w:rsidR="008928DF" w:rsidRPr="008928DF" w:rsidRDefault="008928DF" w:rsidP="008928D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hyperlink r:id="rId102" w:history="1">
        <w:r w:rsidRPr="008928DF">
          <w:rPr>
            <w:rFonts w:ascii="Times New Roman" w:eastAsia="Times New Roman" w:hAnsi="Times New Roman" w:cs="Times New Roman"/>
            <w:color w:val="0000FF"/>
            <w:sz w:val="24"/>
            <w:szCs w:val="24"/>
            <w:u w:val="single"/>
          </w:rPr>
          <w:t xml:space="preserve">Potential of Ozonated Sesame Oil to Augment Wound Healing in </w:t>
        </w:r>
        <w:proofErr w:type="gramStart"/>
        <w:r w:rsidRPr="008928DF">
          <w:rPr>
            <w:rFonts w:ascii="Times New Roman" w:eastAsia="Times New Roman" w:hAnsi="Times New Roman" w:cs="Times New Roman"/>
            <w:color w:val="0000FF"/>
            <w:sz w:val="24"/>
            <w:szCs w:val="24"/>
            <w:u w:val="single"/>
          </w:rPr>
          <w:t>Rats</w:t>
        </w:r>
        <w:proofErr w:type="gramEnd"/>
      </w:hyperlink>
      <w:r w:rsidRPr="008928DF">
        <w:rPr>
          <w:rFonts w:ascii="Times New Roman" w:eastAsia="Times New Roman" w:hAnsi="Times New Roman" w:cs="Times New Roman"/>
          <w:sz w:val="24"/>
          <w:szCs w:val="24"/>
        </w:rPr>
        <w:t xml:space="preserve">[Indian Journal of </w:t>
      </w:r>
      <w:proofErr w:type="spellStart"/>
      <w:r w:rsidRPr="008928DF">
        <w:rPr>
          <w:rFonts w:ascii="Times New Roman" w:eastAsia="Times New Roman" w:hAnsi="Times New Roman" w:cs="Times New Roman"/>
          <w:sz w:val="24"/>
          <w:szCs w:val="24"/>
        </w:rPr>
        <w:t>Pharmaceutic</w:t>
      </w:r>
      <w:proofErr w:type="spellEnd"/>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hyperlink r:id="rId103" w:history="1">
        <w:r w:rsidRPr="008928DF">
          <w:rPr>
            <w:rFonts w:ascii="Times New Roman" w:eastAsia="Times New Roman" w:hAnsi="Times New Roman" w:cs="Times New Roman"/>
            <w:color w:val="0000FF"/>
            <w:sz w:val="24"/>
            <w:szCs w:val="24"/>
            <w:u w:val="single"/>
          </w:rPr>
          <w:t xml:space="preserve">What Is the Best Strategy for Enhancing the Effects of Topically Applied Ozonated Oils in </w:t>
        </w:r>
        <w:proofErr w:type="spellStart"/>
        <w:r w:rsidRPr="008928DF">
          <w:rPr>
            <w:rFonts w:ascii="Times New Roman" w:eastAsia="Times New Roman" w:hAnsi="Times New Roman" w:cs="Times New Roman"/>
            <w:color w:val="0000FF"/>
            <w:sz w:val="24"/>
            <w:szCs w:val="24"/>
            <w:u w:val="single"/>
          </w:rPr>
          <w:t>Cutaneous</w:t>
        </w:r>
        <w:proofErr w:type="spellEnd"/>
        <w:r w:rsidRPr="008928DF">
          <w:rPr>
            <w:rFonts w:ascii="Times New Roman" w:eastAsia="Times New Roman" w:hAnsi="Times New Roman" w:cs="Times New Roman"/>
            <w:color w:val="0000FF"/>
            <w:sz w:val="24"/>
            <w:szCs w:val="24"/>
            <w:u w:val="single"/>
          </w:rPr>
          <w:t xml:space="preserve"> Infections?</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BioMed</w:t>
      </w:r>
      <w:proofErr w:type="spellEnd"/>
      <w:r w:rsidRPr="008928DF">
        <w:rPr>
          <w:rFonts w:ascii="Times New Roman" w:eastAsia="Times New Roman" w:hAnsi="Times New Roman" w:cs="Times New Roman"/>
          <w:sz w:val="24"/>
          <w:szCs w:val="24"/>
        </w:rPr>
        <w:t xml:space="preserve"> Research International....] </w:t>
      </w:r>
    </w:p>
    <w:p w:rsidR="008928DF" w:rsidRPr="008928DF" w:rsidRDefault="008928DF" w:rsidP="008928D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hyperlink r:id="rId104" w:history="1">
        <w:r w:rsidRPr="008928DF">
          <w:rPr>
            <w:rFonts w:ascii="Times New Roman" w:eastAsia="Times New Roman" w:hAnsi="Times New Roman" w:cs="Times New Roman"/>
            <w:color w:val="0000FF"/>
            <w:sz w:val="24"/>
            <w:szCs w:val="24"/>
            <w:u w:val="single"/>
          </w:rPr>
          <w:t xml:space="preserve">The </w:t>
        </w:r>
        <w:proofErr w:type="spellStart"/>
        <w:r w:rsidRPr="008928DF">
          <w:rPr>
            <w:rFonts w:ascii="Times New Roman" w:eastAsia="Times New Roman" w:hAnsi="Times New Roman" w:cs="Times New Roman"/>
            <w:color w:val="0000FF"/>
            <w:sz w:val="24"/>
            <w:szCs w:val="24"/>
            <w:u w:val="single"/>
          </w:rPr>
          <w:t>Morphometrical</w:t>
        </w:r>
        <w:proofErr w:type="spellEnd"/>
        <w:r w:rsidRPr="008928DF">
          <w:rPr>
            <w:rFonts w:ascii="Times New Roman" w:eastAsia="Times New Roman" w:hAnsi="Times New Roman" w:cs="Times New Roman"/>
            <w:color w:val="0000FF"/>
            <w:sz w:val="24"/>
            <w:szCs w:val="24"/>
            <w:u w:val="single"/>
          </w:rPr>
          <w:t xml:space="preserve"> and </w:t>
        </w:r>
        <w:proofErr w:type="spellStart"/>
        <w:r w:rsidRPr="008928DF">
          <w:rPr>
            <w:rFonts w:ascii="Times New Roman" w:eastAsia="Times New Roman" w:hAnsi="Times New Roman" w:cs="Times New Roman"/>
            <w:color w:val="0000FF"/>
            <w:sz w:val="24"/>
            <w:szCs w:val="24"/>
            <w:u w:val="single"/>
          </w:rPr>
          <w:t>Histopathological</w:t>
        </w:r>
        <w:proofErr w:type="spellEnd"/>
        <w:r w:rsidRPr="008928DF">
          <w:rPr>
            <w:rFonts w:ascii="Times New Roman" w:eastAsia="Times New Roman" w:hAnsi="Times New Roman" w:cs="Times New Roman"/>
            <w:color w:val="0000FF"/>
            <w:sz w:val="24"/>
            <w:szCs w:val="24"/>
            <w:u w:val="single"/>
          </w:rPr>
          <w:t xml:space="preserve"> Changes which were Observed after Topical Ozone Therapy on an </w:t>
        </w:r>
        <w:proofErr w:type="spellStart"/>
        <w:r w:rsidRPr="008928DF">
          <w:rPr>
            <w:rFonts w:ascii="Times New Roman" w:eastAsia="Times New Roman" w:hAnsi="Times New Roman" w:cs="Times New Roman"/>
            <w:color w:val="0000FF"/>
            <w:sz w:val="24"/>
            <w:szCs w:val="24"/>
            <w:u w:val="single"/>
          </w:rPr>
          <w:t>Exophytic</w:t>
        </w:r>
        <w:proofErr w:type="spellEnd"/>
        <w:r w:rsidRPr="008928DF">
          <w:rPr>
            <w:rFonts w:ascii="Times New Roman" w:eastAsia="Times New Roman" w:hAnsi="Times New Roman" w:cs="Times New Roman"/>
            <w:color w:val="0000FF"/>
            <w:sz w:val="24"/>
            <w:szCs w:val="24"/>
            <w:u w:val="single"/>
          </w:rPr>
          <w:t xml:space="preserve"> Fibrous Gingival Lesion: A Case </w:t>
        </w:r>
        <w:proofErr w:type="gramStart"/>
        <w:r w:rsidRPr="008928DF">
          <w:rPr>
            <w:rFonts w:ascii="Times New Roman" w:eastAsia="Times New Roman" w:hAnsi="Times New Roman" w:cs="Times New Roman"/>
            <w:color w:val="0000FF"/>
            <w:sz w:val="24"/>
            <w:szCs w:val="24"/>
            <w:u w:val="single"/>
          </w:rPr>
          <w:t>Report</w:t>
        </w:r>
        <w:proofErr w:type="gramEnd"/>
      </w:hyperlink>
      <w:r w:rsidRPr="008928DF">
        <w:rPr>
          <w:rFonts w:ascii="Times New Roman" w:eastAsia="Times New Roman" w:hAnsi="Times New Roman" w:cs="Times New Roman"/>
          <w:sz w:val="24"/>
          <w:szCs w:val="24"/>
        </w:rPr>
        <w:t xml:space="preserve">[Journal of Clinical and </w:t>
      </w:r>
      <w:proofErr w:type="spellStart"/>
      <w:r w:rsidRPr="008928DF">
        <w:rPr>
          <w:rFonts w:ascii="Times New Roman" w:eastAsia="Times New Roman" w:hAnsi="Times New Roman" w:cs="Times New Roman"/>
          <w:sz w:val="24"/>
          <w:szCs w:val="24"/>
        </w:rPr>
        <w:t>Diagno</w:t>
      </w:r>
      <w:proofErr w:type="spellEnd"/>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hyperlink r:id="rId105" w:history="1">
        <w:r w:rsidRPr="008928DF">
          <w:rPr>
            <w:rFonts w:ascii="Times New Roman" w:eastAsia="Times New Roman" w:hAnsi="Times New Roman" w:cs="Times New Roman"/>
            <w:color w:val="0000FF"/>
            <w:sz w:val="24"/>
            <w:szCs w:val="24"/>
            <w:u w:val="single"/>
          </w:rPr>
          <w:t>Mechanisms of Action Involved in Ozone Therapy: Is healing induced via a mild oxidative stress?</w:t>
        </w:r>
      </w:hyperlink>
      <w:r w:rsidRPr="008928DF">
        <w:rPr>
          <w:rFonts w:ascii="Times New Roman" w:eastAsia="Times New Roman" w:hAnsi="Times New Roman" w:cs="Times New Roman"/>
          <w:sz w:val="24"/>
          <w:szCs w:val="24"/>
        </w:rPr>
        <w:t xml:space="preserve">[Medical Gas Research. 1/01] </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106" w:history="1">
        <w:r w:rsidRPr="008928DF">
          <w:rPr>
            <w:rFonts w:ascii="Times New Roman" w:eastAsia="Times New Roman" w:hAnsi="Times New Roman" w:cs="Times New Roman"/>
            <w:color w:val="0000FF"/>
            <w:sz w:val="24"/>
            <w:szCs w:val="24"/>
            <w:u w:val="single"/>
          </w:rPr>
          <w:t>See all...</w:t>
        </w:r>
      </w:hyperlink>
      <w:r w:rsidRPr="008928DF">
        <w:rPr>
          <w:rFonts w:ascii="Times New Roman" w:eastAsia="Times New Roman" w:hAnsi="Times New Roman" w:cs="Times New Roman"/>
          <w:sz w:val="24"/>
          <w:szCs w:val="24"/>
        </w:rPr>
        <w:t xml:space="preserve"> </w:t>
      </w:r>
    </w:p>
    <w:p w:rsidR="008928DF" w:rsidRPr="008928DF" w:rsidRDefault="008928DF" w:rsidP="008928D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Links</w:t>
      </w:r>
    </w:p>
    <w:p w:rsidR="008928DF" w:rsidRPr="008928DF" w:rsidRDefault="008928DF" w:rsidP="008928D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hyperlink r:id="rId107" w:history="1">
        <w:r w:rsidRPr="008928DF">
          <w:rPr>
            <w:rFonts w:ascii="Times New Roman" w:eastAsia="Times New Roman" w:hAnsi="Times New Roman" w:cs="Times New Roman"/>
            <w:color w:val="0000FF"/>
            <w:sz w:val="24"/>
            <w:szCs w:val="24"/>
            <w:u w:val="single"/>
          </w:rPr>
          <w:t>Compound</w:t>
        </w:r>
      </w:hyperlink>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hyperlink r:id="rId108" w:history="1">
        <w:proofErr w:type="spellStart"/>
        <w:r w:rsidRPr="008928DF">
          <w:rPr>
            <w:rFonts w:ascii="Times New Roman" w:eastAsia="Times New Roman" w:hAnsi="Times New Roman" w:cs="Times New Roman"/>
            <w:color w:val="0000FF"/>
            <w:sz w:val="24"/>
            <w:szCs w:val="24"/>
            <w:u w:val="single"/>
          </w:rPr>
          <w:t>MedGen</w:t>
        </w:r>
        <w:proofErr w:type="spellEnd"/>
      </w:hyperlink>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hyperlink r:id="rId109" w:history="1">
        <w:proofErr w:type="spellStart"/>
        <w:r w:rsidRPr="008928DF">
          <w:rPr>
            <w:rFonts w:ascii="Times New Roman" w:eastAsia="Times New Roman" w:hAnsi="Times New Roman" w:cs="Times New Roman"/>
            <w:color w:val="0000FF"/>
            <w:sz w:val="24"/>
            <w:szCs w:val="24"/>
            <w:u w:val="single"/>
          </w:rPr>
          <w:t>PubMed</w:t>
        </w:r>
        <w:proofErr w:type="spellEnd"/>
      </w:hyperlink>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hyperlink r:id="rId110" w:history="1">
        <w:r w:rsidRPr="008928DF">
          <w:rPr>
            <w:rFonts w:ascii="Times New Roman" w:eastAsia="Times New Roman" w:hAnsi="Times New Roman" w:cs="Times New Roman"/>
            <w:color w:val="0000FF"/>
            <w:sz w:val="24"/>
            <w:szCs w:val="24"/>
            <w:u w:val="single"/>
          </w:rPr>
          <w:t>Substance</w:t>
        </w:r>
      </w:hyperlink>
      <w:r w:rsidRPr="008928DF">
        <w:rPr>
          <w:rFonts w:ascii="Times New Roman" w:eastAsia="Times New Roman" w:hAnsi="Times New Roman" w:cs="Times New Roman"/>
          <w:sz w:val="24"/>
          <w:szCs w:val="24"/>
        </w:rPr>
        <w:t xml:space="preserve"> </w:t>
      </w:r>
    </w:p>
    <w:p w:rsidR="008928DF" w:rsidRPr="008928DF" w:rsidRDefault="008928DF" w:rsidP="008928D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Recent Activity</w:t>
      </w:r>
    </w:p>
    <w:bookmarkEnd w:id="0"/>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fldChar w:fldCharType="begin"/>
      </w:r>
      <w:r w:rsidRPr="008928DF">
        <w:rPr>
          <w:rFonts w:ascii="Times New Roman" w:eastAsia="Times New Roman" w:hAnsi="Times New Roman" w:cs="Times New Roman"/>
          <w:sz w:val="24"/>
          <w:szCs w:val="24"/>
        </w:rPr>
        <w:instrText xml:space="preserve"> HYPERLINK "javascript:historyDisplayState('ClearHT')" </w:instrText>
      </w:r>
      <w:r w:rsidRPr="008928DF">
        <w:rPr>
          <w:rFonts w:ascii="Times New Roman" w:eastAsia="Times New Roman" w:hAnsi="Times New Roman" w:cs="Times New Roman"/>
          <w:sz w:val="24"/>
          <w:szCs w:val="24"/>
        </w:rPr>
        <w:fldChar w:fldCharType="separate"/>
      </w:r>
      <w:proofErr w:type="spellStart"/>
      <w:r w:rsidRPr="008928DF">
        <w:rPr>
          <w:rFonts w:ascii="Times New Roman" w:eastAsia="Times New Roman" w:hAnsi="Times New Roman" w:cs="Times New Roman"/>
          <w:color w:val="0000FF"/>
          <w:sz w:val="24"/>
          <w:szCs w:val="24"/>
          <w:u w:val="single"/>
        </w:rPr>
        <w:t>Clear</w:t>
      </w:r>
      <w:r w:rsidRPr="008928DF">
        <w:rPr>
          <w:rFonts w:ascii="Times New Roman" w:eastAsia="Times New Roman" w:hAnsi="Times New Roman" w:cs="Times New Roman"/>
          <w:sz w:val="24"/>
          <w:szCs w:val="24"/>
        </w:rPr>
        <w:fldChar w:fldCharType="end"/>
      </w:r>
      <w:hyperlink r:id="rId111" w:history="1">
        <w:r w:rsidRPr="008928DF">
          <w:rPr>
            <w:rFonts w:ascii="Times New Roman" w:eastAsia="Times New Roman" w:hAnsi="Times New Roman" w:cs="Times New Roman"/>
            <w:color w:val="0000FF"/>
            <w:sz w:val="24"/>
            <w:szCs w:val="24"/>
            <w:u w:val="single"/>
          </w:rPr>
          <w:t>Turn</w:t>
        </w:r>
        <w:proofErr w:type="spellEnd"/>
        <w:r w:rsidRPr="008928DF">
          <w:rPr>
            <w:rFonts w:ascii="Times New Roman" w:eastAsia="Times New Roman" w:hAnsi="Times New Roman" w:cs="Times New Roman"/>
            <w:color w:val="0000FF"/>
            <w:sz w:val="24"/>
            <w:szCs w:val="24"/>
            <w:u w:val="single"/>
          </w:rPr>
          <w:t xml:space="preserve"> Off</w:t>
        </w:r>
      </w:hyperlink>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112" w:history="1">
        <w:r w:rsidRPr="008928DF">
          <w:rPr>
            <w:rFonts w:ascii="Times New Roman" w:eastAsia="Times New Roman" w:hAnsi="Times New Roman" w:cs="Times New Roman"/>
            <w:color w:val="0000FF"/>
            <w:sz w:val="24"/>
            <w:szCs w:val="24"/>
            <w:u w:val="single"/>
          </w:rPr>
          <w:t>Ozone and Ozonated Oils in Skin Diseases: A Review</w:t>
        </w:r>
      </w:hyperlink>
    </w:p>
    <w:p w:rsidR="008928DF" w:rsidRPr="008928DF" w:rsidRDefault="008928DF" w:rsidP="008928DF">
      <w:pPr>
        <w:spacing w:before="100" w:beforeAutospacing="1" w:after="100" w:afterAutospacing="1" w:line="240" w:lineRule="auto"/>
        <w:ind w:left="720"/>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Ozone and Ozonated Oils in Skin Diseases: A Review</w:t>
      </w:r>
    </w:p>
    <w:p w:rsidR="008928DF" w:rsidRPr="008928DF" w:rsidRDefault="008928DF" w:rsidP="008928DF">
      <w:pPr>
        <w:spacing w:before="100" w:beforeAutospacing="1" w:after="100" w:afterAutospacing="1" w:line="240" w:lineRule="auto"/>
        <w:ind w:left="720"/>
        <w:jc w:val="both"/>
        <w:rPr>
          <w:rFonts w:ascii="Times New Roman" w:eastAsia="Times New Roman" w:hAnsi="Times New Roman" w:cs="Times New Roman"/>
          <w:sz w:val="24"/>
          <w:szCs w:val="24"/>
        </w:rPr>
      </w:pPr>
      <w:proofErr w:type="gramStart"/>
      <w:r w:rsidRPr="008928DF">
        <w:rPr>
          <w:rFonts w:ascii="Times New Roman" w:eastAsia="Times New Roman" w:hAnsi="Times New Roman" w:cs="Times New Roman"/>
          <w:sz w:val="24"/>
          <w:szCs w:val="24"/>
        </w:rPr>
        <w:t>Mediators of Inflammation.</w:t>
      </w:r>
      <w:proofErr w:type="gramEnd"/>
      <w:r w:rsidRPr="008928DF">
        <w:rPr>
          <w:rFonts w:ascii="Times New Roman" w:eastAsia="Times New Roman" w:hAnsi="Times New Roman" w:cs="Times New Roman"/>
          <w:sz w:val="24"/>
          <w:szCs w:val="24"/>
        </w:rPr>
        <w:t xml:space="preserve"> 2010; 2010()</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113" w:history="1">
        <w:r w:rsidRPr="008928DF">
          <w:rPr>
            <w:rFonts w:ascii="Times New Roman" w:eastAsia="Times New Roman" w:hAnsi="Times New Roman" w:cs="Times New Roman"/>
            <w:color w:val="0000FF"/>
            <w:sz w:val="24"/>
            <w:szCs w:val="24"/>
            <w:u w:val="single"/>
          </w:rPr>
          <w:t>See more...</w:t>
        </w:r>
      </w:hyperlink>
      <w:r w:rsidRPr="008928DF">
        <w:rPr>
          <w:rFonts w:ascii="Times New Roman" w:eastAsia="Times New Roman" w:hAnsi="Times New Roman" w:cs="Times New Roman"/>
          <w:sz w:val="24"/>
          <w:szCs w:val="24"/>
        </w:rPr>
        <w:t xml:space="preserve"> </w:t>
      </w:r>
    </w:p>
    <w:p w:rsidR="008928DF" w:rsidRPr="008928DF" w:rsidRDefault="008928DF" w:rsidP="008928D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hyperlink r:id="rId114" w:history="1">
        <w:r w:rsidRPr="008928DF">
          <w:rPr>
            <w:rFonts w:ascii="Times New Roman" w:eastAsia="Times New Roman" w:hAnsi="Times New Roman" w:cs="Times New Roman"/>
            <w:color w:val="0000FF"/>
            <w:sz w:val="24"/>
            <w:szCs w:val="24"/>
            <w:u w:val="single"/>
          </w:rPr>
          <w:t xml:space="preserve">Therapeutic effects of topical application of ozone on acute </w:t>
        </w:r>
        <w:proofErr w:type="spellStart"/>
        <w:r w:rsidRPr="008928DF">
          <w:rPr>
            <w:rFonts w:ascii="Times New Roman" w:eastAsia="Times New Roman" w:hAnsi="Times New Roman" w:cs="Times New Roman"/>
            <w:color w:val="0000FF"/>
            <w:sz w:val="24"/>
            <w:szCs w:val="24"/>
            <w:u w:val="single"/>
          </w:rPr>
          <w:t>cutaneous</w:t>
        </w:r>
        <w:proofErr w:type="spellEnd"/>
        <w:r w:rsidRPr="008928DF">
          <w:rPr>
            <w:rFonts w:ascii="Times New Roman" w:eastAsia="Times New Roman" w:hAnsi="Times New Roman" w:cs="Times New Roman"/>
            <w:color w:val="0000FF"/>
            <w:sz w:val="24"/>
            <w:szCs w:val="24"/>
            <w:u w:val="single"/>
          </w:rPr>
          <w:t xml:space="preserve"> wound healing.</w:t>
        </w:r>
      </w:hyperlink>
      <w:r w:rsidRPr="008928DF">
        <w:rPr>
          <w:rFonts w:ascii="Times New Roman" w:eastAsia="Times New Roman" w:hAnsi="Times New Roman" w:cs="Times New Roman"/>
          <w:sz w:val="24"/>
          <w:szCs w:val="24"/>
        </w:rPr>
        <w:t xml:space="preserve">[J Korean Med Sci. 2009] </w:t>
      </w:r>
    </w:p>
    <w:p w:rsidR="008928DF" w:rsidRPr="008928DF" w:rsidRDefault="008928DF" w:rsidP="008928D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hyperlink r:id="rId115" w:history="1">
        <w:r w:rsidRPr="008928DF">
          <w:rPr>
            <w:rFonts w:ascii="Times New Roman" w:eastAsia="Times New Roman" w:hAnsi="Times New Roman" w:cs="Times New Roman"/>
            <w:color w:val="0000FF"/>
            <w:sz w:val="24"/>
            <w:szCs w:val="24"/>
            <w:u w:val="single"/>
          </w:rPr>
          <w:t xml:space="preserve">Acid-induced structural modifications of unsaturated Fatty acids and </w:t>
        </w:r>
        <w:proofErr w:type="spellStart"/>
        <w:r w:rsidRPr="008928DF">
          <w:rPr>
            <w:rFonts w:ascii="Times New Roman" w:eastAsia="Times New Roman" w:hAnsi="Times New Roman" w:cs="Times New Roman"/>
            <w:color w:val="0000FF"/>
            <w:sz w:val="24"/>
            <w:szCs w:val="24"/>
            <w:u w:val="single"/>
          </w:rPr>
          <w:t>phenolic</w:t>
        </w:r>
        <w:proofErr w:type="spellEnd"/>
        <w:r w:rsidRPr="008928DF">
          <w:rPr>
            <w:rFonts w:ascii="Times New Roman" w:eastAsia="Times New Roman" w:hAnsi="Times New Roman" w:cs="Times New Roman"/>
            <w:color w:val="0000FF"/>
            <w:sz w:val="24"/>
            <w:szCs w:val="24"/>
            <w:u w:val="single"/>
          </w:rPr>
          <w:t xml:space="preserve"> olive oil constituents by nitrite ions: a chemical assessment.</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Chem</w:t>
      </w:r>
      <w:proofErr w:type="spellEnd"/>
      <w:r w:rsidRPr="008928DF">
        <w:rPr>
          <w:rFonts w:ascii="Times New Roman" w:eastAsia="Times New Roman" w:hAnsi="Times New Roman" w:cs="Times New Roman"/>
          <w:sz w:val="24"/>
          <w:szCs w:val="24"/>
        </w:rPr>
        <w:t xml:space="preserve"> Res </w:t>
      </w:r>
      <w:proofErr w:type="spellStart"/>
      <w:r w:rsidRPr="008928DF">
        <w:rPr>
          <w:rFonts w:ascii="Times New Roman" w:eastAsia="Times New Roman" w:hAnsi="Times New Roman" w:cs="Times New Roman"/>
          <w:sz w:val="24"/>
          <w:szCs w:val="24"/>
        </w:rPr>
        <w:t>Toxicol</w:t>
      </w:r>
      <w:proofErr w:type="spellEnd"/>
      <w:r w:rsidRPr="008928DF">
        <w:rPr>
          <w:rFonts w:ascii="Times New Roman" w:eastAsia="Times New Roman" w:hAnsi="Times New Roman" w:cs="Times New Roman"/>
          <w:sz w:val="24"/>
          <w:szCs w:val="24"/>
        </w:rPr>
        <w:t xml:space="preserve">. 2004] </w:t>
      </w:r>
    </w:p>
    <w:p w:rsidR="008928DF" w:rsidRPr="008928DF" w:rsidRDefault="008928DF" w:rsidP="008928D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hyperlink r:id="rId116" w:history="1">
        <w:r w:rsidRPr="008928DF">
          <w:rPr>
            <w:rFonts w:ascii="Times New Roman" w:eastAsia="Times New Roman" w:hAnsi="Times New Roman" w:cs="Times New Roman"/>
            <w:color w:val="0000FF"/>
            <w:sz w:val="24"/>
            <w:szCs w:val="24"/>
            <w:u w:val="single"/>
          </w:rPr>
          <w:t>The ozone generator.</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Clin</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Toxicol</w:t>
      </w:r>
      <w:proofErr w:type="spellEnd"/>
      <w:r w:rsidRPr="008928DF">
        <w:rPr>
          <w:rFonts w:ascii="Times New Roman" w:eastAsia="Times New Roman" w:hAnsi="Times New Roman" w:cs="Times New Roman"/>
          <w:sz w:val="24"/>
          <w:szCs w:val="24"/>
        </w:rPr>
        <w:t xml:space="preserve">. 1972] </w:t>
      </w:r>
    </w:p>
    <w:p w:rsidR="008928DF" w:rsidRPr="008928DF" w:rsidRDefault="008928DF" w:rsidP="008928D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hyperlink r:id="rId117" w:history="1">
        <w:r w:rsidRPr="008928DF">
          <w:rPr>
            <w:rFonts w:ascii="Times New Roman" w:eastAsia="Times New Roman" w:hAnsi="Times New Roman" w:cs="Times New Roman"/>
            <w:color w:val="0000FF"/>
            <w:sz w:val="24"/>
            <w:szCs w:val="24"/>
            <w:u w:val="single"/>
          </w:rPr>
          <w:t xml:space="preserve">Properties of sesame oil by detailed 1H and 13C NMR assignments before and after </w:t>
        </w:r>
        <w:proofErr w:type="spellStart"/>
        <w:r w:rsidRPr="008928DF">
          <w:rPr>
            <w:rFonts w:ascii="Times New Roman" w:eastAsia="Times New Roman" w:hAnsi="Times New Roman" w:cs="Times New Roman"/>
            <w:color w:val="0000FF"/>
            <w:sz w:val="24"/>
            <w:szCs w:val="24"/>
            <w:u w:val="single"/>
          </w:rPr>
          <w:t>ozonation</w:t>
        </w:r>
        <w:proofErr w:type="spellEnd"/>
        <w:r w:rsidRPr="008928DF">
          <w:rPr>
            <w:rFonts w:ascii="Times New Roman" w:eastAsia="Times New Roman" w:hAnsi="Times New Roman" w:cs="Times New Roman"/>
            <w:color w:val="0000FF"/>
            <w:sz w:val="24"/>
            <w:szCs w:val="24"/>
            <w:u w:val="single"/>
          </w:rPr>
          <w:t xml:space="preserve"> and their correlation with iodine value, peroxide value, and viscosity measurements.</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Chem</w:t>
      </w:r>
      <w:proofErr w:type="spellEnd"/>
      <w:r w:rsidRPr="008928DF">
        <w:rPr>
          <w:rFonts w:ascii="Times New Roman" w:eastAsia="Times New Roman" w:hAnsi="Times New Roman" w:cs="Times New Roman"/>
          <w:sz w:val="24"/>
          <w:szCs w:val="24"/>
        </w:rPr>
        <w:t xml:space="preserve"> Phys Lipids. 2010] </w:t>
      </w:r>
    </w:p>
    <w:p w:rsidR="008928DF" w:rsidRPr="008928DF" w:rsidRDefault="008928DF" w:rsidP="008928D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hyperlink r:id="rId118" w:history="1">
        <w:proofErr w:type="spellStart"/>
        <w:r w:rsidRPr="008928DF">
          <w:rPr>
            <w:rFonts w:ascii="Times New Roman" w:eastAsia="Times New Roman" w:hAnsi="Times New Roman" w:cs="Times New Roman"/>
            <w:color w:val="0000FF"/>
            <w:sz w:val="24"/>
            <w:szCs w:val="24"/>
            <w:u w:val="single"/>
          </w:rPr>
          <w:t>Physico</w:t>
        </w:r>
        <w:proofErr w:type="spellEnd"/>
        <w:r w:rsidRPr="008928DF">
          <w:rPr>
            <w:rFonts w:ascii="Times New Roman" w:eastAsia="Times New Roman" w:hAnsi="Times New Roman" w:cs="Times New Roman"/>
            <w:color w:val="0000FF"/>
            <w:sz w:val="24"/>
            <w:szCs w:val="24"/>
            <w:u w:val="single"/>
          </w:rPr>
          <w:t>-chemical characterization of sesame oil derivatives.</w:t>
        </w:r>
      </w:hyperlink>
      <w:r w:rsidRPr="008928DF">
        <w:rPr>
          <w:rFonts w:ascii="Times New Roman" w:eastAsia="Times New Roman" w:hAnsi="Times New Roman" w:cs="Times New Roman"/>
          <w:sz w:val="24"/>
          <w:szCs w:val="24"/>
        </w:rPr>
        <w:t xml:space="preserve">[Lipids. 2008] </w:t>
      </w:r>
    </w:p>
    <w:p w:rsidR="008928DF" w:rsidRPr="008928DF" w:rsidRDefault="008928DF" w:rsidP="008928DF">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hyperlink r:id="rId119" w:history="1">
        <w:r w:rsidRPr="008928DF">
          <w:rPr>
            <w:rFonts w:ascii="Times New Roman" w:eastAsia="Times New Roman" w:hAnsi="Times New Roman" w:cs="Times New Roman"/>
            <w:color w:val="0000FF"/>
            <w:sz w:val="24"/>
            <w:szCs w:val="24"/>
            <w:u w:val="single"/>
          </w:rPr>
          <w:t xml:space="preserve">Properties of sesame oil by detailed 1H and 13C NMR assignments before and after </w:t>
        </w:r>
        <w:proofErr w:type="spellStart"/>
        <w:r w:rsidRPr="008928DF">
          <w:rPr>
            <w:rFonts w:ascii="Times New Roman" w:eastAsia="Times New Roman" w:hAnsi="Times New Roman" w:cs="Times New Roman"/>
            <w:color w:val="0000FF"/>
            <w:sz w:val="24"/>
            <w:szCs w:val="24"/>
            <w:u w:val="single"/>
          </w:rPr>
          <w:t>ozonation</w:t>
        </w:r>
        <w:proofErr w:type="spellEnd"/>
        <w:r w:rsidRPr="008928DF">
          <w:rPr>
            <w:rFonts w:ascii="Times New Roman" w:eastAsia="Times New Roman" w:hAnsi="Times New Roman" w:cs="Times New Roman"/>
            <w:color w:val="0000FF"/>
            <w:sz w:val="24"/>
            <w:szCs w:val="24"/>
            <w:u w:val="single"/>
          </w:rPr>
          <w:t xml:space="preserve"> and their correlation with iodine value, peroxide value, and viscosity measurements.</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Chem</w:t>
      </w:r>
      <w:proofErr w:type="spellEnd"/>
      <w:r w:rsidRPr="008928DF">
        <w:rPr>
          <w:rFonts w:ascii="Times New Roman" w:eastAsia="Times New Roman" w:hAnsi="Times New Roman" w:cs="Times New Roman"/>
          <w:sz w:val="24"/>
          <w:szCs w:val="24"/>
        </w:rPr>
        <w:t xml:space="preserve"> Phys Lipids. 2010] </w:t>
      </w:r>
    </w:p>
    <w:p w:rsidR="008928DF" w:rsidRPr="008928DF" w:rsidRDefault="008928DF" w:rsidP="008928D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hyperlink r:id="rId120" w:history="1">
        <w:r w:rsidRPr="008928DF">
          <w:rPr>
            <w:rFonts w:ascii="Times New Roman" w:eastAsia="Times New Roman" w:hAnsi="Times New Roman" w:cs="Times New Roman"/>
            <w:color w:val="0000FF"/>
            <w:sz w:val="24"/>
            <w:szCs w:val="24"/>
            <w:u w:val="single"/>
          </w:rPr>
          <w:t xml:space="preserve">Properties of sesame oil by detailed 1H and 13C NMR assignments before and after </w:t>
        </w:r>
        <w:proofErr w:type="spellStart"/>
        <w:r w:rsidRPr="008928DF">
          <w:rPr>
            <w:rFonts w:ascii="Times New Roman" w:eastAsia="Times New Roman" w:hAnsi="Times New Roman" w:cs="Times New Roman"/>
            <w:color w:val="0000FF"/>
            <w:sz w:val="24"/>
            <w:szCs w:val="24"/>
            <w:u w:val="single"/>
          </w:rPr>
          <w:t>ozonation</w:t>
        </w:r>
        <w:proofErr w:type="spellEnd"/>
        <w:r w:rsidRPr="008928DF">
          <w:rPr>
            <w:rFonts w:ascii="Times New Roman" w:eastAsia="Times New Roman" w:hAnsi="Times New Roman" w:cs="Times New Roman"/>
            <w:color w:val="0000FF"/>
            <w:sz w:val="24"/>
            <w:szCs w:val="24"/>
            <w:u w:val="single"/>
          </w:rPr>
          <w:t xml:space="preserve"> and their correlation with iodine value, peroxide value, and viscosity measurements.</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Chem</w:t>
      </w:r>
      <w:proofErr w:type="spellEnd"/>
      <w:r w:rsidRPr="008928DF">
        <w:rPr>
          <w:rFonts w:ascii="Times New Roman" w:eastAsia="Times New Roman" w:hAnsi="Times New Roman" w:cs="Times New Roman"/>
          <w:sz w:val="24"/>
          <w:szCs w:val="24"/>
        </w:rPr>
        <w:t xml:space="preserve"> Phys Lipids. 2010] </w:t>
      </w:r>
    </w:p>
    <w:p w:rsidR="008928DF" w:rsidRPr="008928DF" w:rsidRDefault="008928DF" w:rsidP="008928D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hyperlink r:id="rId121" w:history="1">
        <w:r w:rsidRPr="008928DF">
          <w:rPr>
            <w:rFonts w:ascii="Times New Roman" w:eastAsia="Times New Roman" w:hAnsi="Times New Roman" w:cs="Times New Roman"/>
            <w:color w:val="0000FF"/>
            <w:sz w:val="24"/>
            <w:szCs w:val="24"/>
            <w:u w:val="single"/>
          </w:rPr>
          <w:t xml:space="preserve">Rat lung recovery from 3 days of continuous exposure to 0.75 </w:t>
        </w:r>
        <w:proofErr w:type="spellStart"/>
        <w:r w:rsidRPr="008928DF">
          <w:rPr>
            <w:rFonts w:ascii="Times New Roman" w:eastAsia="Times New Roman" w:hAnsi="Times New Roman" w:cs="Times New Roman"/>
            <w:color w:val="0000FF"/>
            <w:sz w:val="24"/>
            <w:szCs w:val="24"/>
            <w:u w:val="single"/>
          </w:rPr>
          <w:t>ppm</w:t>
        </w:r>
        <w:proofErr w:type="spellEnd"/>
        <w:r w:rsidRPr="008928DF">
          <w:rPr>
            <w:rFonts w:ascii="Times New Roman" w:eastAsia="Times New Roman" w:hAnsi="Times New Roman" w:cs="Times New Roman"/>
            <w:color w:val="0000FF"/>
            <w:sz w:val="24"/>
            <w:szCs w:val="24"/>
            <w:u w:val="single"/>
          </w:rPr>
          <w:t xml:space="preserve"> ozone.</w:t>
        </w:r>
      </w:hyperlink>
      <w:r w:rsidRPr="008928DF">
        <w:rPr>
          <w:rFonts w:ascii="Times New Roman" w:eastAsia="Times New Roman" w:hAnsi="Times New Roman" w:cs="Times New Roman"/>
          <w:sz w:val="24"/>
          <w:szCs w:val="24"/>
        </w:rPr>
        <w:t xml:space="preserve">[J </w:t>
      </w:r>
      <w:proofErr w:type="spellStart"/>
      <w:r w:rsidRPr="008928DF">
        <w:rPr>
          <w:rFonts w:ascii="Times New Roman" w:eastAsia="Times New Roman" w:hAnsi="Times New Roman" w:cs="Times New Roman"/>
          <w:sz w:val="24"/>
          <w:szCs w:val="24"/>
        </w:rPr>
        <w:t>Toxicol</w:t>
      </w:r>
      <w:proofErr w:type="spellEnd"/>
      <w:r w:rsidRPr="008928DF">
        <w:rPr>
          <w:rFonts w:ascii="Times New Roman" w:eastAsia="Times New Roman" w:hAnsi="Times New Roman" w:cs="Times New Roman"/>
          <w:sz w:val="24"/>
          <w:szCs w:val="24"/>
        </w:rPr>
        <w:t xml:space="preserve"> Environ Health. 1988] </w:t>
      </w:r>
    </w:p>
    <w:p w:rsidR="008928DF" w:rsidRPr="008928DF" w:rsidRDefault="008928DF" w:rsidP="008928D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hyperlink r:id="rId122" w:history="1">
        <w:r w:rsidRPr="008928DF">
          <w:rPr>
            <w:rFonts w:ascii="Times New Roman" w:eastAsia="Times New Roman" w:hAnsi="Times New Roman" w:cs="Times New Roman"/>
            <w:color w:val="0000FF"/>
            <w:sz w:val="24"/>
            <w:szCs w:val="24"/>
            <w:u w:val="single"/>
          </w:rPr>
          <w:t>Time study on development and repair of lung injury following ozone exposure in rats.</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Inhal</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Toxicol</w:t>
      </w:r>
      <w:proofErr w:type="spellEnd"/>
      <w:r w:rsidRPr="008928DF">
        <w:rPr>
          <w:rFonts w:ascii="Times New Roman" w:eastAsia="Times New Roman" w:hAnsi="Times New Roman" w:cs="Times New Roman"/>
          <w:sz w:val="24"/>
          <w:szCs w:val="24"/>
        </w:rPr>
        <w:t xml:space="preserve">. 2001] </w:t>
      </w:r>
    </w:p>
    <w:p w:rsidR="008928DF" w:rsidRPr="008928DF" w:rsidRDefault="008928DF" w:rsidP="008928D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hyperlink r:id="rId123" w:history="1">
        <w:r w:rsidRPr="008928DF">
          <w:rPr>
            <w:rFonts w:ascii="Times New Roman" w:eastAsia="Times New Roman" w:hAnsi="Times New Roman" w:cs="Times New Roman"/>
            <w:color w:val="0000FF"/>
            <w:sz w:val="24"/>
            <w:szCs w:val="24"/>
            <w:u w:val="single"/>
          </w:rPr>
          <w:t xml:space="preserve">Macromolecular carbonyls in human stratum </w:t>
        </w:r>
        <w:proofErr w:type="spellStart"/>
        <w:r w:rsidRPr="008928DF">
          <w:rPr>
            <w:rFonts w:ascii="Times New Roman" w:eastAsia="Times New Roman" w:hAnsi="Times New Roman" w:cs="Times New Roman"/>
            <w:color w:val="0000FF"/>
            <w:sz w:val="24"/>
            <w:szCs w:val="24"/>
            <w:u w:val="single"/>
          </w:rPr>
          <w:t>corneum</w:t>
        </w:r>
        <w:proofErr w:type="spellEnd"/>
        <w:r w:rsidRPr="008928DF">
          <w:rPr>
            <w:rFonts w:ascii="Times New Roman" w:eastAsia="Times New Roman" w:hAnsi="Times New Roman" w:cs="Times New Roman"/>
            <w:color w:val="0000FF"/>
            <w:sz w:val="24"/>
            <w:szCs w:val="24"/>
            <w:u w:val="single"/>
          </w:rPr>
          <w:t>: a biomarker for environmental oxidant exposure?</w:t>
        </w:r>
      </w:hyperlink>
      <w:r w:rsidRPr="008928DF">
        <w:rPr>
          <w:rFonts w:ascii="Times New Roman" w:eastAsia="Times New Roman" w:hAnsi="Times New Roman" w:cs="Times New Roman"/>
          <w:sz w:val="24"/>
          <w:szCs w:val="24"/>
        </w:rPr>
        <w:t xml:space="preserve">[FEBS </w:t>
      </w:r>
      <w:proofErr w:type="spellStart"/>
      <w:r w:rsidRPr="008928DF">
        <w:rPr>
          <w:rFonts w:ascii="Times New Roman" w:eastAsia="Times New Roman" w:hAnsi="Times New Roman" w:cs="Times New Roman"/>
          <w:sz w:val="24"/>
          <w:szCs w:val="24"/>
        </w:rPr>
        <w:t>Lett</w:t>
      </w:r>
      <w:proofErr w:type="spellEnd"/>
      <w:r w:rsidRPr="008928DF">
        <w:rPr>
          <w:rFonts w:ascii="Times New Roman" w:eastAsia="Times New Roman" w:hAnsi="Times New Roman" w:cs="Times New Roman"/>
          <w:sz w:val="24"/>
          <w:szCs w:val="24"/>
        </w:rPr>
        <w:t xml:space="preserve">. 1998] </w:t>
      </w:r>
    </w:p>
    <w:p w:rsidR="008928DF" w:rsidRPr="008928DF" w:rsidRDefault="008928DF" w:rsidP="008928D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hyperlink r:id="rId124" w:history="1">
        <w:r w:rsidRPr="008928DF">
          <w:rPr>
            <w:rFonts w:ascii="Times New Roman" w:eastAsia="Times New Roman" w:hAnsi="Times New Roman" w:cs="Times New Roman"/>
            <w:color w:val="0000FF"/>
            <w:sz w:val="24"/>
            <w:szCs w:val="24"/>
            <w:u w:val="single"/>
          </w:rPr>
          <w:t xml:space="preserve">Beta-carotene prevents ozone-induced </w:t>
        </w:r>
        <w:proofErr w:type="spellStart"/>
        <w:r w:rsidRPr="008928DF">
          <w:rPr>
            <w:rFonts w:ascii="Times New Roman" w:eastAsia="Times New Roman" w:hAnsi="Times New Roman" w:cs="Times New Roman"/>
            <w:color w:val="0000FF"/>
            <w:sz w:val="24"/>
            <w:szCs w:val="24"/>
            <w:u w:val="single"/>
          </w:rPr>
          <w:t>proinflammatory</w:t>
        </w:r>
        <w:proofErr w:type="spellEnd"/>
        <w:r w:rsidRPr="008928DF">
          <w:rPr>
            <w:rFonts w:ascii="Times New Roman" w:eastAsia="Times New Roman" w:hAnsi="Times New Roman" w:cs="Times New Roman"/>
            <w:color w:val="0000FF"/>
            <w:sz w:val="24"/>
            <w:szCs w:val="24"/>
            <w:u w:val="single"/>
          </w:rPr>
          <w:t xml:space="preserve"> markers in </w:t>
        </w:r>
        <w:proofErr w:type="spellStart"/>
        <w:r w:rsidRPr="008928DF">
          <w:rPr>
            <w:rFonts w:ascii="Times New Roman" w:eastAsia="Times New Roman" w:hAnsi="Times New Roman" w:cs="Times New Roman"/>
            <w:color w:val="0000FF"/>
            <w:sz w:val="24"/>
            <w:szCs w:val="24"/>
            <w:u w:val="single"/>
          </w:rPr>
          <w:t>murine</w:t>
        </w:r>
        <w:proofErr w:type="spellEnd"/>
        <w:r w:rsidRPr="008928DF">
          <w:rPr>
            <w:rFonts w:ascii="Times New Roman" w:eastAsia="Times New Roman" w:hAnsi="Times New Roman" w:cs="Times New Roman"/>
            <w:color w:val="0000FF"/>
            <w:sz w:val="24"/>
            <w:szCs w:val="24"/>
            <w:u w:val="single"/>
          </w:rPr>
          <w:t xml:space="preserve"> skin.</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Toxicol</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Ind</w:t>
      </w:r>
      <w:proofErr w:type="spellEnd"/>
      <w:r w:rsidRPr="008928DF">
        <w:rPr>
          <w:rFonts w:ascii="Times New Roman" w:eastAsia="Times New Roman" w:hAnsi="Times New Roman" w:cs="Times New Roman"/>
          <w:sz w:val="24"/>
          <w:szCs w:val="24"/>
        </w:rPr>
        <w:t xml:space="preserve"> Health. 2009] </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125" w:history="1">
        <w:r w:rsidRPr="008928DF">
          <w:rPr>
            <w:rFonts w:ascii="Times New Roman" w:eastAsia="Times New Roman" w:hAnsi="Times New Roman" w:cs="Times New Roman"/>
            <w:color w:val="0000FF"/>
            <w:sz w:val="24"/>
            <w:szCs w:val="24"/>
            <w:u w:val="single"/>
          </w:rPr>
          <w:t xml:space="preserve">See </w:t>
        </w:r>
        <w:proofErr w:type="gramStart"/>
        <w:r w:rsidRPr="008928DF">
          <w:rPr>
            <w:rFonts w:ascii="Times New Roman" w:eastAsia="Times New Roman" w:hAnsi="Times New Roman" w:cs="Times New Roman"/>
            <w:color w:val="0000FF"/>
            <w:sz w:val="24"/>
            <w:szCs w:val="24"/>
            <w:u w:val="single"/>
          </w:rPr>
          <w:t>more ...</w:t>
        </w:r>
        <w:proofErr w:type="gramEnd"/>
      </w:hyperlink>
    </w:p>
    <w:p w:rsidR="008928DF" w:rsidRPr="008928DF" w:rsidRDefault="008928DF" w:rsidP="008928D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hyperlink r:id="rId126" w:history="1">
        <w:r w:rsidRPr="008928DF">
          <w:rPr>
            <w:rFonts w:ascii="Times New Roman" w:eastAsia="Times New Roman" w:hAnsi="Times New Roman" w:cs="Times New Roman"/>
            <w:color w:val="0000FF"/>
            <w:sz w:val="24"/>
            <w:szCs w:val="24"/>
            <w:u w:val="single"/>
          </w:rPr>
          <w:t xml:space="preserve">Macromolecular carbonyls in human stratum </w:t>
        </w:r>
        <w:proofErr w:type="spellStart"/>
        <w:r w:rsidRPr="008928DF">
          <w:rPr>
            <w:rFonts w:ascii="Times New Roman" w:eastAsia="Times New Roman" w:hAnsi="Times New Roman" w:cs="Times New Roman"/>
            <w:color w:val="0000FF"/>
            <w:sz w:val="24"/>
            <w:szCs w:val="24"/>
            <w:u w:val="single"/>
          </w:rPr>
          <w:t>corneum</w:t>
        </w:r>
        <w:proofErr w:type="spellEnd"/>
        <w:r w:rsidRPr="008928DF">
          <w:rPr>
            <w:rFonts w:ascii="Times New Roman" w:eastAsia="Times New Roman" w:hAnsi="Times New Roman" w:cs="Times New Roman"/>
            <w:color w:val="0000FF"/>
            <w:sz w:val="24"/>
            <w:szCs w:val="24"/>
            <w:u w:val="single"/>
          </w:rPr>
          <w:t>: a biomarker for environmental oxidant exposure?</w:t>
        </w:r>
      </w:hyperlink>
      <w:r w:rsidRPr="008928DF">
        <w:rPr>
          <w:rFonts w:ascii="Times New Roman" w:eastAsia="Times New Roman" w:hAnsi="Times New Roman" w:cs="Times New Roman"/>
          <w:sz w:val="24"/>
          <w:szCs w:val="24"/>
        </w:rPr>
        <w:t xml:space="preserve">[FEBS </w:t>
      </w:r>
      <w:proofErr w:type="spellStart"/>
      <w:r w:rsidRPr="008928DF">
        <w:rPr>
          <w:rFonts w:ascii="Times New Roman" w:eastAsia="Times New Roman" w:hAnsi="Times New Roman" w:cs="Times New Roman"/>
          <w:sz w:val="24"/>
          <w:szCs w:val="24"/>
        </w:rPr>
        <w:t>Lett</w:t>
      </w:r>
      <w:proofErr w:type="spellEnd"/>
      <w:r w:rsidRPr="008928DF">
        <w:rPr>
          <w:rFonts w:ascii="Times New Roman" w:eastAsia="Times New Roman" w:hAnsi="Times New Roman" w:cs="Times New Roman"/>
          <w:sz w:val="24"/>
          <w:szCs w:val="24"/>
        </w:rPr>
        <w:t xml:space="preserve">. 1998] </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127" w:history="1">
        <w:r w:rsidRPr="008928DF">
          <w:rPr>
            <w:rFonts w:ascii="Times New Roman" w:eastAsia="Times New Roman" w:hAnsi="Times New Roman" w:cs="Times New Roman"/>
            <w:color w:val="0000FF"/>
            <w:sz w:val="24"/>
            <w:szCs w:val="24"/>
            <w:u w:val="single"/>
          </w:rPr>
          <w:t xml:space="preserve">See </w:t>
        </w:r>
        <w:proofErr w:type="gramStart"/>
        <w:r w:rsidRPr="008928DF">
          <w:rPr>
            <w:rFonts w:ascii="Times New Roman" w:eastAsia="Times New Roman" w:hAnsi="Times New Roman" w:cs="Times New Roman"/>
            <w:color w:val="0000FF"/>
            <w:sz w:val="24"/>
            <w:szCs w:val="24"/>
            <w:u w:val="single"/>
          </w:rPr>
          <w:t>more ...</w:t>
        </w:r>
        <w:proofErr w:type="gramEnd"/>
      </w:hyperlink>
    </w:p>
    <w:p w:rsidR="008928DF" w:rsidRPr="008928DF" w:rsidRDefault="008928DF" w:rsidP="008928DF">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hyperlink r:id="rId128" w:history="1">
        <w:r w:rsidRPr="008928DF">
          <w:rPr>
            <w:rFonts w:ascii="Times New Roman" w:eastAsia="Times New Roman" w:hAnsi="Times New Roman" w:cs="Times New Roman"/>
            <w:color w:val="0000FF"/>
            <w:sz w:val="24"/>
            <w:szCs w:val="24"/>
            <w:u w:val="single"/>
          </w:rPr>
          <w:t xml:space="preserve">Macromolecular carbonyls in human stratum </w:t>
        </w:r>
        <w:proofErr w:type="spellStart"/>
        <w:r w:rsidRPr="008928DF">
          <w:rPr>
            <w:rFonts w:ascii="Times New Roman" w:eastAsia="Times New Roman" w:hAnsi="Times New Roman" w:cs="Times New Roman"/>
            <w:color w:val="0000FF"/>
            <w:sz w:val="24"/>
            <w:szCs w:val="24"/>
            <w:u w:val="single"/>
          </w:rPr>
          <w:t>corneum</w:t>
        </w:r>
        <w:proofErr w:type="spellEnd"/>
        <w:r w:rsidRPr="008928DF">
          <w:rPr>
            <w:rFonts w:ascii="Times New Roman" w:eastAsia="Times New Roman" w:hAnsi="Times New Roman" w:cs="Times New Roman"/>
            <w:color w:val="0000FF"/>
            <w:sz w:val="24"/>
            <w:szCs w:val="24"/>
            <w:u w:val="single"/>
          </w:rPr>
          <w:t>: a biomarker for environmental oxidant exposure?</w:t>
        </w:r>
      </w:hyperlink>
      <w:r w:rsidRPr="008928DF">
        <w:rPr>
          <w:rFonts w:ascii="Times New Roman" w:eastAsia="Times New Roman" w:hAnsi="Times New Roman" w:cs="Times New Roman"/>
          <w:sz w:val="24"/>
          <w:szCs w:val="24"/>
        </w:rPr>
        <w:t xml:space="preserve">[FEBS </w:t>
      </w:r>
      <w:proofErr w:type="spellStart"/>
      <w:r w:rsidRPr="008928DF">
        <w:rPr>
          <w:rFonts w:ascii="Times New Roman" w:eastAsia="Times New Roman" w:hAnsi="Times New Roman" w:cs="Times New Roman"/>
          <w:sz w:val="24"/>
          <w:szCs w:val="24"/>
        </w:rPr>
        <w:t>Lett</w:t>
      </w:r>
      <w:proofErr w:type="spellEnd"/>
      <w:r w:rsidRPr="008928DF">
        <w:rPr>
          <w:rFonts w:ascii="Times New Roman" w:eastAsia="Times New Roman" w:hAnsi="Times New Roman" w:cs="Times New Roman"/>
          <w:sz w:val="24"/>
          <w:szCs w:val="24"/>
        </w:rPr>
        <w:t xml:space="preserve">. 1998] </w:t>
      </w:r>
    </w:p>
    <w:p w:rsidR="008928DF" w:rsidRPr="008928DF" w:rsidRDefault="008928DF" w:rsidP="008928D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hyperlink r:id="rId129" w:history="1">
        <w:r w:rsidRPr="008928DF">
          <w:rPr>
            <w:rFonts w:ascii="Times New Roman" w:eastAsia="Times New Roman" w:hAnsi="Times New Roman" w:cs="Times New Roman"/>
            <w:color w:val="0000FF"/>
            <w:sz w:val="24"/>
            <w:szCs w:val="24"/>
            <w:u w:val="single"/>
          </w:rPr>
          <w:t xml:space="preserve">Vitamin C, uric acid, and glutathione gradients in </w:t>
        </w:r>
        <w:proofErr w:type="spellStart"/>
        <w:r w:rsidRPr="008928DF">
          <w:rPr>
            <w:rFonts w:ascii="Times New Roman" w:eastAsia="Times New Roman" w:hAnsi="Times New Roman" w:cs="Times New Roman"/>
            <w:color w:val="0000FF"/>
            <w:sz w:val="24"/>
            <w:szCs w:val="24"/>
            <w:u w:val="single"/>
          </w:rPr>
          <w:t>murine</w:t>
        </w:r>
        <w:proofErr w:type="spellEnd"/>
        <w:r w:rsidRPr="008928DF">
          <w:rPr>
            <w:rFonts w:ascii="Times New Roman" w:eastAsia="Times New Roman" w:hAnsi="Times New Roman" w:cs="Times New Roman"/>
            <w:color w:val="0000FF"/>
            <w:sz w:val="24"/>
            <w:szCs w:val="24"/>
            <w:u w:val="single"/>
          </w:rPr>
          <w:t xml:space="preserve"> stratum </w:t>
        </w:r>
        <w:proofErr w:type="spellStart"/>
        <w:r w:rsidRPr="008928DF">
          <w:rPr>
            <w:rFonts w:ascii="Times New Roman" w:eastAsia="Times New Roman" w:hAnsi="Times New Roman" w:cs="Times New Roman"/>
            <w:color w:val="0000FF"/>
            <w:sz w:val="24"/>
            <w:szCs w:val="24"/>
            <w:u w:val="single"/>
          </w:rPr>
          <w:t>corneum</w:t>
        </w:r>
        <w:proofErr w:type="spellEnd"/>
        <w:r w:rsidRPr="008928DF">
          <w:rPr>
            <w:rFonts w:ascii="Times New Roman" w:eastAsia="Times New Roman" w:hAnsi="Times New Roman" w:cs="Times New Roman"/>
            <w:color w:val="0000FF"/>
            <w:sz w:val="24"/>
            <w:szCs w:val="24"/>
            <w:u w:val="single"/>
          </w:rPr>
          <w:t xml:space="preserve"> and their susceptibility to ozone exposure.</w:t>
        </w:r>
      </w:hyperlink>
      <w:r w:rsidRPr="008928DF">
        <w:rPr>
          <w:rFonts w:ascii="Times New Roman" w:eastAsia="Times New Roman" w:hAnsi="Times New Roman" w:cs="Times New Roman"/>
          <w:sz w:val="24"/>
          <w:szCs w:val="24"/>
        </w:rPr>
        <w:t xml:space="preserve">[J Invest </w:t>
      </w:r>
      <w:proofErr w:type="spellStart"/>
      <w:r w:rsidRPr="008928DF">
        <w:rPr>
          <w:rFonts w:ascii="Times New Roman" w:eastAsia="Times New Roman" w:hAnsi="Times New Roman" w:cs="Times New Roman"/>
          <w:sz w:val="24"/>
          <w:szCs w:val="24"/>
        </w:rPr>
        <w:t>Dermatol</w:t>
      </w:r>
      <w:proofErr w:type="spellEnd"/>
      <w:r w:rsidRPr="008928DF">
        <w:rPr>
          <w:rFonts w:ascii="Times New Roman" w:eastAsia="Times New Roman" w:hAnsi="Times New Roman" w:cs="Times New Roman"/>
          <w:sz w:val="24"/>
          <w:szCs w:val="24"/>
        </w:rPr>
        <w:t xml:space="preserve">. 1999] </w:t>
      </w:r>
    </w:p>
    <w:p w:rsidR="008928DF" w:rsidRPr="008928DF" w:rsidRDefault="008928DF" w:rsidP="008928D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hyperlink r:id="rId130" w:history="1">
        <w:r w:rsidRPr="008928DF">
          <w:rPr>
            <w:rFonts w:ascii="Times New Roman" w:eastAsia="Times New Roman" w:hAnsi="Times New Roman" w:cs="Times New Roman"/>
            <w:color w:val="0000FF"/>
            <w:sz w:val="24"/>
            <w:szCs w:val="24"/>
            <w:u w:val="single"/>
          </w:rPr>
          <w:t xml:space="preserve">Review Ultraviolet-B irradiation and matrix </w:t>
        </w:r>
        <w:proofErr w:type="spellStart"/>
        <w:r w:rsidRPr="008928DF">
          <w:rPr>
            <w:rFonts w:ascii="Times New Roman" w:eastAsia="Times New Roman" w:hAnsi="Times New Roman" w:cs="Times New Roman"/>
            <w:color w:val="0000FF"/>
            <w:sz w:val="24"/>
            <w:szCs w:val="24"/>
            <w:u w:val="single"/>
          </w:rPr>
          <w:t>metalloproteinases</w:t>
        </w:r>
        <w:proofErr w:type="spellEnd"/>
        <w:r w:rsidRPr="008928DF">
          <w:rPr>
            <w:rFonts w:ascii="Times New Roman" w:eastAsia="Times New Roman" w:hAnsi="Times New Roman" w:cs="Times New Roman"/>
            <w:color w:val="0000FF"/>
            <w:sz w:val="24"/>
            <w:szCs w:val="24"/>
            <w:u w:val="single"/>
          </w:rPr>
          <w:t>: from induction via signaling to initial events.</w:t>
        </w:r>
      </w:hyperlink>
      <w:r w:rsidRPr="008928DF">
        <w:rPr>
          <w:rFonts w:ascii="Times New Roman" w:eastAsia="Times New Roman" w:hAnsi="Times New Roman" w:cs="Times New Roman"/>
          <w:sz w:val="24"/>
          <w:szCs w:val="24"/>
        </w:rPr>
        <w:t xml:space="preserve">[Ann N Y </w:t>
      </w:r>
      <w:proofErr w:type="spellStart"/>
      <w:r w:rsidRPr="008928DF">
        <w:rPr>
          <w:rFonts w:ascii="Times New Roman" w:eastAsia="Times New Roman" w:hAnsi="Times New Roman" w:cs="Times New Roman"/>
          <w:sz w:val="24"/>
          <w:szCs w:val="24"/>
        </w:rPr>
        <w:t>Acad</w:t>
      </w:r>
      <w:proofErr w:type="spellEnd"/>
      <w:r w:rsidRPr="008928DF">
        <w:rPr>
          <w:rFonts w:ascii="Times New Roman" w:eastAsia="Times New Roman" w:hAnsi="Times New Roman" w:cs="Times New Roman"/>
          <w:sz w:val="24"/>
          <w:szCs w:val="24"/>
        </w:rPr>
        <w:t xml:space="preserve"> Sci. 2002] </w:t>
      </w:r>
    </w:p>
    <w:p w:rsidR="008928DF" w:rsidRPr="008928DF" w:rsidRDefault="008928DF" w:rsidP="008928D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hyperlink r:id="rId131" w:history="1">
        <w:r w:rsidRPr="008928DF">
          <w:rPr>
            <w:rFonts w:ascii="Times New Roman" w:eastAsia="Times New Roman" w:hAnsi="Times New Roman" w:cs="Times New Roman"/>
            <w:color w:val="0000FF"/>
            <w:sz w:val="24"/>
            <w:szCs w:val="24"/>
            <w:u w:val="single"/>
          </w:rPr>
          <w:t xml:space="preserve">Review Matrix </w:t>
        </w:r>
        <w:proofErr w:type="spellStart"/>
        <w:r w:rsidRPr="008928DF">
          <w:rPr>
            <w:rFonts w:ascii="Times New Roman" w:eastAsia="Times New Roman" w:hAnsi="Times New Roman" w:cs="Times New Roman"/>
            <w:color w:val="0000FF"/>
            <w:sz w:val="24"/>
            <w:szCs w:val="24"/>
            <w:u w:val="single"/>
          </w:rPr>
          <w:t>metalloproteinases</w:t>
        </w:r>
        <w:proofErr w:type="spellEnd"/>
        <w:r w:rsidRPr="008928DF">
          <w:rPr>
            <w:rFonts w:ascii="Times New Roman" w:eastAsia="Times New Roman" w:hAnsi="Times New Roman" w:cs="Times New Roman"/>
            <w:color w:val="0000FF"/>
            <w:sz w:val="24"/>
            <w:szCs w:val="24"/>
            <w:u w:val="single"/>
          </w:rPr>
          <w:t>: they're not just for matrix anymore!</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Curr</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Opin</w:t>
      </w:r>
      <w:proofErr w:type="spellEnd"/>
      <w:r w:rsidRPr="008928DF">
        <w:rPr>
          <w:rFonts w:ascii="Times New Roman" w:eastAsia="Times New Roman" w:hAnsi="Times New Roman" w:cs="Times New Roman"/>
          <w:sz w:val="24"/>
          <w:szCs w:val="24"/>
        </w:rPr>
        <w:t xml:space="preserve"> Cell Biol. 2001] </w:t>
      </w:r>
    </w:p>
    <w:p w:rsidR="008928DF" w:rsidRPr="008928DF" w:rsidRDefault="008928DF" w:rsidP="008928D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hyperlink r:id="rId132" w:history="1">
        <w:r w:rsidRPr="008928DF">
          <w:rPr>
            <w:rFonts w:ascii="Times New Roman" w:eastAsia="Times New Roman" w:hAnsi="Times New Roman" w:cs="Times New Roman"/>
            <w:color w:val="0000FF"/>
            <w:sz w:val="24"/>
            <w:szCs w:val="24"/>
            <w:u w:val="single"/>
          </w:rPr>
          <w:t xml:space="preserve">UV irradiation induces the expression of </w:t>
        </w:r>
        <w:proofErr w:type="spellStart"/>
        <w:r w:rsidRPr="008928DF">
          <w:rPr>
            <w:rFonts w:ascii="Times New Roman" w:eastAsia="Times New Roman" w:hAnsi="Times New Roman" w:cs="Times New Roman"/>
            <w:color w:val="0000FF"/>
            <w:sz w:val="24"/>
            <w:szCs w:val="24"/>
            <w:u w:val="single"/>
          </w:rPr>
          <w:t>gelatinases</w:t>
        </w:r>
        <w:proofErr w:type="spellEnd"/>
        <w:r w:rsidRPr="008928DF">
          <w:rPr>
            <w:rFonts w:ascii="Times New Roman" w:eastAsia="Times New Roman" w:hAnsi="Times New Roman" w:cs="Times New Roman"/>
            <w:color w:val="0000FF"/>
            <w:sz w:val="24"/>
            <w:szCs w:val="24"/>
            <w:u w:val="single"/>
          </w:rPr>
          <w:t xml:space="preserve"> in human skin in vivo.</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Acta</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Derm</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Venereol</w:t>
      </w:r>
      <w:proofErr w:type="spellEnd"/>
      <w:r w:rsidRPr="008928DF">
        <w:rPr>
          <w:rFonts w:ascii="Times New Roman" w:eastAsia="Times New Roman" w:hAnsi="Times New Roman" w:cs="Times New Roman"/>
          <w:sz w:val="24"/>
          <w:szCs w:val="24"/>
        </w:rPr>
        <w:t xml:space="preserve">. 1994] </w:t>
      </w:r>
    </w:p>
    <w:p w:rsidR="008928DF" w:rsidRPr="008928DF" w:rsidRDefault="008928DF" w:rsidP="008928D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hyperlink r:id="rId133" w:history="1">
        <w:r w:rsidRPr="008928DF">
          <w:rPr>
            <w:rFonts w:ascii="Times New Roman" w:eastAsia="Times New Roman" w:hAnsi="Times New Roman" w:cs="Times New Roman"/>
            <w:color w:val="0000FF"/>
            <w:sz w:val="24"/>
            <w:szCs w:val="24"/>
            <w:u w:val="single"/>
          </w:rPr>
          <w:t xml:space="preserve">Skin-infiltrating </w:t>
        </w:r>
        <w:proofErr w:type="spellStart"/>
        <w:r w:rsidRPr="008928DF">
          <w:rPr>
            <w:rFonts w:ascii="Times New Roman" w:eastAsia="Times New Roman" w:hAnsi="Times New Roman" w:cs="Times New Roman"/>
            <w:color w:val="0000FF"/>
            <w:sz w:val="24"/>
            <w:szCs w:val="24"/>
            <w:u w:val="single"/>
          </w:rPr>
          <w:t>neutrophils</w:t>
        </w:r>
        <w:proofErr w:type="spellEnd"/>
        <w:r w:rsidRPr="008928DF">
          <w:rPr>
            <w:rFonts w:ascii="Times New Roman" w:eastAsia="Times New Roman" w:hAnsi="Times New Roman" w:cs="Times New Roman"/>
            <w:color w:val="0000FF"/>
            <w:sz w:val="24"/>
            <w:szCs w:val="24"/>
            <w:u w:val="single"/>
          </w:rPr>
          <w:t xml:space="preserve"> following exposure to solar-simulated radiation could play an important role in </w:t>
        </w:r>
        <w:proofErr w:type="spellStart"/>
        <w:r w:rsidRPr="008928DF">
          <w:rPr>
            <w:rFonts w:ascii="Times New Roman" w:eastAsia="Times New Roman" w:hAnsi="Times New Roman" w:cs="Times New Roman"/>
            <w:color w:val="0000FF"/>
            <w:sz w:val="24"/>
            <w:szCs w:val="24"/>
            <w:u w:val="single"/>
          </w:rPr>
          <w:t>photoageing</w:t>
        </w:r>
        <w:proofErr w:type="spellEnd"/>
        <w:r w:rsidRPr="008928DF">
          <w:rPr>
            <w:rFonts w:ascii="Times New Roman" w:eastAsia="Times New Roman" w:hAnsi="Times New Roman" w:cs="Times New Roman"/>
            <w:color w:val="0000FF"/>
            <w:sz w:val="24"/>
            <w:szCs w:val="24"/>
            <w:u w:val="single"/>
          </w:rPr>
          <w:t xml:space="preserve"> of human skin.</w:t>
        </w:r>
      </w:hyperlink>
      <w:r w:rsidRPr="008928DF">
        <w:rPr>
          <w:rFonts w:ascii="Times New Roman" w:eastAsia="Times New Roman" w:hAnsi="Times New Roman" w:cs="Times New Roman"/>
          <w:sz w:val="24"/>
          <w:szCs w:val="24"/>
        </w:rPr>
        <w:t xml:space="preserve">[Br J </w:t>
      </w:r>
      <w:proofErr w:type="spellStart"/>
      <w:r w:rsidRPr="008928DF">
        <w:rPr>
          <w:rFonts w:ascii="Times New Roman" w:eastAsia="Times New Roman" w:hAnsi="Times New Roman" w:cs="Times New Roman"/>
          <w:sz w:val="24"/>
          <w:szCs w:val="24"/>
        </w:rPr>
        <w:t>Dermatol</w:t>
      </w:r>
      <w:proofErr w:type="spellEnd"/>
      <w:r w:rsidRPr="008928DF">
        <w:rPr>
          <w:rFonts w:ascii="Times New Roman" w:eastAsia="Times New Roman" w:hAnsi="Times New Roman" w:cs="Times New Roman"/>
          <w:sz w:val="24"/>
          <w:szCs w:val="24"/>
        </w:rPr>
        <w:t xml:space="preserve">. 2005] </w:t>
      </w:r>
    </w:p>
    <w:p w:rsidR="008928DF" w:rsidRPr="008928DF" w:rsidRDefault="008928DF" w:rsidP="008928D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hyperlink r:id="rId134" w:history="1">
        <w:proofErr w:type="spellStart"/>
        <w:r w:rsidRPr="008928DF">
          <w:rPr>
            <w:rFonts w:ascii="Times New Roman" w:eastAsia="Times New Roman" w:hAnsi="Times New Roman" w:cs="Times New Roman"/>
            <w:color w:val="0000FF"/>
            <w:sz w:val="24"/>
            <w:szCs w:val="24"/>
            <w:u w:val="single"/>
          </w:rPr>
          <w:t>Metalloelastase</w:t>
        </w:r>
        <w:proofErr w:type="spellEnd"/>
        <w:r w:rsidRPr="008928DF">
          <w:rPr>
            <w:rFonts w:ascii="Times New Roman" w:eastAsia="Times New Roman" w:hAnsi="Times New Roman" w:cs="Times New Roman"/>
            <w:color w:val="0000FF"/>
            <w:sz w:val="24"/>
            <w:szCs w:val="24"/>
            <w:u w:val="single"/>
          </w:rPr>
          <w:t xml:space="preserve"> (MMP-12) and 92-kDa </w:t>
        </w:r>
        <w:proofErr w:type="spellStart"/>
        <w:r w:rsidRPr="008928DF">
          <w:rPr>
            <w:rFonts w:ascii="Times New Roman" w:eastAsia="Times New Roman" w:hAnsi="Times New Roman" w:cs="Times New Roman"/>
            <w:color w:val="0000FF"/>
            <w:sz w:val="24"/>
            <w:szCs w:val="24"/>
            <w:u w:val="single"/>
          </w:rPr>
          <w:t>gelatinase</w:t>
        </w:r>
        <w:proofErr w:type="spellEnd"/>
        <w:r w:rsidRPr="008928DF">
          <w:rPr>
            <w:rFonts w:ascii="Times New Roman" w:eastAsia="Times New Roman" w:hAnsi="Times New Roman" w:cs="Times New Roman"/>
            <w:color w:val="0000FF"/>
            <w:sz w:val="24"/>
            <w:szCs w:val="24"/>
            <w:u w:val="single"/>
          </w:rPr>
          <w:t xml:space="preserve"> (MMP-9) as well as their inhibitors, TIMP-1 and -3, are expressed in psoriatic lesions.</w:t>
        </w:r>
      </w:hyperlink>
      <w:r w:rsidRPr="008928DF">
        <w:rPr>
          <w:rFonts w:ascii="Times New Roman" w:eastAsia="Times New Roman" w:hAnsi="Times New Roman" w:cs="Times New Roman"/>
          <w:sz w:val="24"/>
          <w:szCs w:val="24"/>
        </w:rPr>
        <w:t xml:space="preserve">[Exp </w:t>
      </w:r>
      <w:proofErr w:type="spellStart"/>
      <w:r w:rsidRPr="008928DF">
        <w:rPr>
          <w:rFonts w:ascii="Times New Roman" w:eastAsia="Times New Roman" w:hAnsi="Times New Roman" w:cs="Times New Roman"/>
          <w:sz w:val="24"/>
          <w:szCs w:val="24"/>
        </w:rPr>
        <w:t>Dermatol</w:t>
      </w:r>
      <w:proofErr w:type="spellEnd"/>
      <w:r w:rsidRPr="008928DF">
        <w:rPr>
          <w:rFonts w:ascii="Times New Roman" w:eastAsia="Times New Roman" w:hAnsi="Times New Roman" w:cs="Times New Roman"/>
          <w:sz w:val="24"/>
          <w:szCs w:val="24"/>
        </w:rPr>
        <w:t xml:space="preserve">. 2001] </w:t>
      </w:r>
    </w:p>
    <w:p w:rsidR="008928DF" w:rsidRPr="008928DF" w:rsidRDefault="008928DF" w:rsidP="008928D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hyperlink r:id="rId135" w:history="1">
        <w:r w:rsidRPr="008928DF">
          <w:rPr>
            <w:rFonts w:ascii="Times New Roman" w:eastAsia="Times New Roman" w:hAnsi="Times New Roman" w:cs="Times New Roman"/>
            <w:color w:val="0000FF"/>
            <w:sz w:val="24"/>
            <w:szCs w:val="24"/>
            <w:u w:val="single"/>
          </w:rPr>
          <w:t>Elevated levels of plasma matrix metalloproteinase-9 in patients with atopic dermatitis: a pilot study.</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Clin</w:t>
      </w:r>
      <w:proofErr w:type="spellEnd"/>
      <w:r w:rsidRPr="008928DF">
        <w:rPr>
          <w:rFonts w:ascii="Times New Roman" w:eastAsia="Times New Roman" w:hAnsi="Times New Roman" w:cs="Times New Roman"/>
          <w:sz w:val="24"/>
          <w:szCs w:val="24"/>
        </w:rPr>
        <w:t xml:space="preserve"> Exp </w:t>
      </w:r>
      <w:proofErr w:type="spellStart"/>
      <w:r w:rsidRPr="008928DF">
        <w:rPr>
          <w:rFonts w:ascii="Times New Roman" w:eastAsia="Times New Roman" w:hAnsi="Times New Roman" w:cs="Times New Roman"/>
          <w:sz w:val="24"/>
          <w:szCs w:val="24"/>
        </w:rPr>
        <w:t>Dermatol</w:t>
      </w:r>
      <w:proofErr w:type="spellEnd"/>
      <w:r w:rsidRPr="008928DF">
        <w:rPr>
          <w:rFonts w:ascii="Times New Roman" w:eastAsia="Times New Roman" w:hAnsi="Times New Roman" w:cs="Times New Roman"/>
          <w:sz w:val="24"/>
          <w:szCs w:val="24"/>
        </w:rPr>
        <w:t xml:space="preserve">. 2007] </w:t>
      </w:r>
    </w:p>
    <w:p w:rsidR="008928DF" w:rsidRPr="008928DF" w:rsidRDefault="008928DF" w:rsidP="008928D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hyperlink r:id="rId136" w:history="1">
        <w:r w:rsidRPr="008928DF">
          <w:rPr>
            <w:rFonts w:ascii="Times New Roman" w:eastAsia="Times New Roman" w:hAnsi="Times New Roman" w:cs="Times New Roman"/>
            <w:color w:val="0000FF"/>
            <w:sz w:val="24"/>
            <w:szCs w:val="24"/>
            <w:u w:val="single"/>
          </w:rPr>
          <w:t xml:space="preserve">Induction of stress proteins and MMP-9 by 0.8 </w:t>
        </w:r>
        <w:proofErr w:type="spellStart"/>
        <w:r w:rsidRPr="008928DF">
          <w:rPr>
            <w:rFonts w:ascii="Times New Roman" w:eastAsia="Times New Roman" w:hAnsi="Times New Roman" w:cs="Times New Roman"/>
            <w:color w:val="0000FF"/>
            <w:sz w:val="24"/>
            <w:szCs w:val="24"/>
            <w:u w:val="single"/>
          </w:rPr>
          <w:t>ppm</w:t>
        </w:r>
        <w:proofErr w:type="spellEnd"/>
        <w:r w:rsidRPr="008928DF">
          <w:rPr>
            <w:rFonts w:ascii="Times New Roman" w:eastAsia="Times New Roman" w:hAnsi="Times New Roman" w:cs="Times New Roman"/>
            <w:color w:val="0000FF"/>
            <w:sz w:val="24"/>
            <w:szCs w:val="24"/>
            <w:u w:val="single"/>
          </w:rPr>
          <w:t xml:space="preserve"> of ozone in </w:t>
        </w:r>
        <w:proofErr w:type="spellStart"/>
        <w:r w:rsidRPr="008928DF">
          <w:rPr>
            <w:rFonts w:ascii="Times New Roman" w:eastAsia="Times New Roman" w:hAnsi="Times New Roman" w:cs="Times New Roman"/>
            <w:color w:val="0000FF"/>
            <w:sz w:val="24"/>
            <w:szCs w:val="24"/>
            <w:u w:val="single"/>
          </w:rPr>
          <w:t>murine</w:t>
        </w:r>
        <w:proofErr w:type="spellEnd"/>
        <w:r w:rsidRPr="008928DF">
          <w:rPr>
            <w:rFonts w:ascii="Times New Roman" w:eastAsia="Times New Roman" w:hAnsi="Times New Roman" w:cs="Times New Roman"/>
            <w:color w:val="0000FF"/>
            <w:sz w:val="24"/>
            <w:szCs w:val="24"/>
            <w:u w:val="single"/>
          </w:rPr>
          <w:t xml:space="preserve"> skin.</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Biochem</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Biophys</w:t>
      </w:r>
      <w:proofErr w:type="spellEnd"/>
      <w:r w:rsidRPr="008928DF">
        <w:rPr>
          <w:rFonts w:ascii="Times New Roman" w:eastAsia="Times New Roman" w:hAnsi="Times New Roman" w:cs="Times New Roman"/>
          <w:sz w:val="24"/>
          <w:szCs w:val="24"/>
        </w:rPr>
        <w:t xml:space="preserve"> Res </w:t>
      </w:r>
      <w:proofErr w:type="spellStart"/>
      <w:r w:rsidRPr="008928DF">
        <w:rPr>
          <w:rFonts w:ascii="Times New Roman" w:eastAsia="Times New Roman" w:hAnsi="Times New Roman" w:cs="Times New Roman"/>
          <w:sz w:val="24"/>
          <w:szCs w:val="24"/>
        </w:rPr>
        <w:t>Commun</w:t>
      </w:r>
      <w:proofErr w:type="spellEnd"/>
      <w:r w:rsidRPr="008928DF">
        <w:rPr>
          <w:rFonts w:ascii="Times New Roman" w:eastAsia="Times New Roman" w:hAnsi="Times New Roman" w:cs="Times New Roman"/>
          <w:sz w:val="24"/>
          <w:szCs w:val="24"/>
        </w:rPr>
        <w:t xml:space="preserve">. 2003] </w:t>
      </w:r>
    </w:p>
    <w:p w:rsidR="008928DF" w:rsidRPr="008928DF" w:rsidRDefault="008928DF" w:rsidP="008928D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hyperlink r:id="rId137" w:history="1">
        <w:r w:rsidRPr="008928DF">
          <w:rPr>
            <w:rFonts w:ascii="Times New Roman" w:eastAsia="Times New Roman" w:hAnsi="Times New Roman" w:cs="Times New Roman"/>
            <w:color w:val="0000FF"/>
            <w:sz w:val="24"/>
            <w:szCs w:val="24"/>
            <w:u w:val="single"/>
          </w:rPr>
          <w:t xml:space="preserve">Expression of matrix metalloproteinase-26 and tissue inhibitor of metalloproteinase-4 in human normal </w:t>
        </w:r>
        <w:proofErr w:type="spellStart"/>
        <w:r w:rsidRPr="008928DF">
          <w:rPr>
            <w:rFonts w:ascii="Times New Roman" w:eastAsia="Times New Roman" w:hAnsi="Times New Roman" w:cs="Times New Roman"/>
            <w:color w:val="0000FF"/>
            <w:sz w:val="24"/>
            <w:szCs w:val="24"/>
            <w:u w:val="single"/>
          </w:rPr>
          <w:t>cytotrophoblast</w:t>
        </w:r>
        <w:proofErr w:type="spellEnd"/>
        <w:r w:rsidRPr="008928DF">
          <w:rPr>
            <w:rFonts w:ascii="Times New Roman" w:eastAsia="Times New Roman" w:hAnsi="Times New Roman" w:cs="Times New Roman"/>
            <w:color w:val="0000FF"/>
            <w:sz w:val="24"/>
            <w:szCs w:val="24"/>
            <w:u w:val="single"/>
          </w:rPr>
          <w:t xml:space="preserve"> cells and a </w:t>
        </w:r>
        <w:proofErr w:type="spellStart"/>
        <w:r w:rsidRPr="008928DF">
          <w:rPr>
            <w:rFonts w:ascii="Times New Roman" w:eastAsia="Times New Roman" w:hAnsi="Times New Roman" w:cs="Times New Roman"/>
            <w:color w:val="0000FF"/>
            <w:sz w:val="24"/>
            <w:szCs w:val="24"/>
            <w:u w:val="single"/>
          </w:rPr>
          <w:t>choriocarcinoma</w:t>
        </w:r>
        <w:proofErr w:type="spellEnd"/>
        <w:r w:rsidRPr="008928DF">
          <w:rPr>
            <w:rFonts w:ascii="Times New Roman" w:eastAsia="Times New Roman" w:hAnsi="Times New Roman" w:cs="Times New Roman"/>
            <w:color w:val="0000FF"/>
            <w:sz w:val="24"/>
            <w:szCs w:val="24"/>
            <w:u w:val="single"/>
          </w:rPr>
          <w:t xml:space="preserve"> cell line, JEG-3.</w:t>
        </w:r>
      </w:hyperlink>
      <w:r w:rsidRPr="008928DF">
        <w:rPr>
          <w:rFonts w:ascii="Times New Roman" w:eastAsia="Times New Roman" w:hAnsi="Times New Roman" w:cs="Times New Roman"/>
          <w:sz w:val="24"/>
          <w:szCs w:val="24"/>
        </w:rPr>
        <w:t xml:space="preserve">[Mol Hum </w:t>
      </w:r>
      <w:proofErr w:type="spellStart"/>
      <w:r w:rsidRPr="008928DF">
        <w:rPr>
          <w:rFonts w:ascii="Times New Roman" w:eastAsia="Times New Roman" w:hAnsi="Times New Roman" w:cs="Times New Roman"/>
          <w:sz w:val="24"/>
          <w:szCs w:val="24"/>
        </w:rPr>
        <w:t>Reprod</w:t>
      </w:r>
      <w:proofErr w:type="spellEnd"/>
      <w:r w:rsidRPr="008928DF">
        <w:rPr>
          <w:rFonts w:ascii="Times New Roman" w:eastAsia="Times New Roman" w:hAnsi="Times New Roman" w:cs="Times New Roman"/>
          <w:sz w:val="24"/>
          <w:szCs w:val="24"/>
        </w:rPr>
        <w:t xml:space="preserve">. 2002] </w:t>
      </w:r>
    </w:p>
    <w:p w:rsidR="008928DF" w:rsidRPr="008928DF" w:rsidRDefault="008928DF" w:rsidP="008928DF">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hyperlink r:id="rId138" w:history="1">
        <w:r w:rsidRPr="008928DF">
          <w:rPr>
            <w:rFonts w:ascii="Times New Roman" w:eastAsia="Times New Roman" w:hAnsi="Times New Roman" w:cs="Times New Roman"/>
            <w:color w:val="0000FF"/>
            <w:sz w:val="24"/>
            <w:szCs w:val="24"/>
            <w:u w:val="single"/>
          </w:rPr>
          <w:t xml:space="preserve">Effects of environmentally realistic levels of ozone on stratum </w:t>
        </w:r>
        <w:proofErr w:type="spellStart"/>
        <w:r w:rsidRPr="008928DF">
          <w:rPr>
            <w:rFonts w:ascii="Times New Roman" w:eastAsia="Times New Roman" w:hAnsi="Times New Roman" w:cs="Times New Roman"/>
            <w:color w:val="0000FF"/>
            <w:sz w:val="24"/>
            <w:szCs w:val="24"/>
            <w:u w:val="single"/>
          </w:rPr>
          <w:t>corneum</w:t>
        </w:r>
        <w:proofErr w:type="spellEnd"/>
        <w:r w:rsidRPr="008928DF">
          <w:rPr>
            <w:rFonts w:ascii="Times New Roman" w:eastAsia="Times New Roman" w:hAnsi="Times New Roman" w:cs="Times New Roman"/>
            <w:color w:val="0000FF"/>
            <w:sz w:val="24"/>
            <w:szCs w:val="24"/>
            <w:u w:val="single"/>
          </w:rPr>
          <w:t xml:space="preserve"> function.</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Int</w:t>
      </w:r>
      <w:proofErr w:type="spellEnd"/>
      <w:r w:rsidRPr="008928DF">
        <w:rPr>
          <w:rFonts w:ascii="Times New Roman" w:eastAsia="Times New Roman" w:hAnsi="Times New Roman" w:cs="Times New Roman"/>
          <w:sz w:val="24"/>
          <w:szCs w:val="24"/>
        </w:rPr>
        <w:t xml:space="preserve"> J </w:t>
      </w:r>
      <w:proofErr w:type="spellStart"/>
      <w:r w:rsidRPr="008928DF">
        <w:rPr>
          <w:rFonts w:ascii="Times New Roman" w:eastAsia="Times New Roman" w:hAnsi="Times New Roman" w:cs="Times New Roman"/>
          <w:sz w:val="24"/>
          <w:szCs w:val="24"/>
        </w:rPr>
        <w:t>Cosmet</w:t>
      </w:r>
      <w:proofErr w:type="spellEnd"/>
      <w:r w:rsidRPr="008928DF">
        <w:rPr>
          <w:rFonts w:ascii="Times New Roman" w:eastAsia="Times New Roman" w:hAnsi="Times New Roman" w:cs="Times New Roman"/>
          <w:sz w:val="24"/>
          <w:szCs w:val="24"/>
        </w:rPr>
        <w:t xml:space="preserve"> Sci. 2006] </w:t>
      </w:r>
    </w:p>
    <w:p w:rsidR="008928DF" w:rsidRPr="008928DF" w:rsidRDefault="008928DF" w:rsidP="008928D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hyperlink r:id="rId139" w:history="1">
        <w:r w:rsidRPr="008928DF">
          <w:rPr>
            <w:rFonts w:ascii="Times New Roman" w:eastAsia="Times New Roman" w:hAnsi="Times New Roman" w:cs="Times New Roman"/>
            <w:color w:val="0000FF"/>
            <w:sz w:val="24"/>
            <w:szCs w:val="24"/>
            <w:u w:val="single"/>
          </w:rPr>
          <w:t xml:space="preserve">Delayed wound healing in aged rats is associated with increased collagen gel remodeling and contraction by skin fibroblasts, not with differences in apoptotic or </w:t>
        </w:r>
        <w:proofErr w:type="spellStart"/>
        <w:r w:rsidRPr="008928DF">
          <w:rPr>
            <w:rFonts w:ascii="Times New Roman" w:eastAsia="Times New Roman" w:hAnsi="Times New Roman" w:cs="Times New Roman"/>
            <w:color w:val="0000FF"/>
            <w:sz w:val="24"/>
            <w:szCs w:val="24"/>
            <w:u w:val="single"/>
          </w:rPr>
          <w:t>myofibroblast</w:t>
        </w:r>
        <w:proofErr w:type="spellEnd"/>
        <w:r w:rsidRPr="008928DF">
          <w:rPr>
            <w:rFonts w:ascii="Times New Roman" w:eastAsia="Times New Roman" w:hAnsi="Times New Roman" w:cs="Times New Roman"/>
            <w:color w:val="0000FF"/>
            <w:sz w:val="24"/>
            <w:szCs w:val="24"/>
            <w:u w:val="single"/>
          </w:rPr>
          <w:t xml:space="preserve"> cell populations.</w:t>
        </w:r>
      </w:hyperlink>
      <w:r w:rsidRPr="008928DF">
        <w:rPr>
          <w:rFonts w:ascii="Times New Roman" w:eastAsia="Times New Roman" w:hAnsi="Times New Roman" w:cs="Times New Roman"/>
          <w:sz w:val="24"/>
          <w:szCs w:val="24"/>
        </w:rPr>
        <w:t xml:space="preserve">[Wound Repair </w:t>
      </w:r>
      <w:proofErr w:type="spellStart"/>
      <w:r w:rsidRPr="008928DF">
        <w:rPr>
          <w:rFonts w:ascii="Times New Roman" w:eastAsia="Times New Roman" w:hAnsi="Times New Roman" w:cs="Times New Roman"/>
          <w:sz w:val="24"/>
          <w:szCs w:val="24"/>
        </w:rPr>
        <w:t>Regen</w:t>
      </w:r>
      <w:proofErr w:type="spellEnd"/>
      <w:r w:rsidRPr="008928DF">
        <w:rPr>
          <w:rFonts w:ascii="Times New Roman" w:eastAsia="Times New Roman" w:hAnsi="Times New Roman" w:cs="Times New Roman"/>
          <w:sz w:val="24"/>
          <w:szCs w:val="24"/>
        </w:rPr>
        <w:t xml:space="preserve">. 2001] </w:t>
      </w:r>
    </w:p>
    <w:p w:rsidR="008928DF" w:rsidRPr="008928DF" w:rsidRDefault="008928DF" w:rsidP="008928D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hyperlink r:id="rId140" w:history="1">
        <w:r w:rsidRPr="008928DF">
          <w:rPr>
            <w:rFonts w:ascii="Times New Roman" w:eastAsia="Times New Roman" w:hAnsi="Times New Roman" w:cs="Times New Roman"/>
            <w:color w:val="0000FF"/>
            <w:sz w:val="24"/>
            <w:szCs w:val="24"/>
            <w:u w:val="single"/>
          </w:rPr>
          <w:t>Review Regulation of wound healing by growth factors and cytokines.</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Physiol</w:t>
      </w:r>
      <w:proofErr w:type="spellEnd"/>
      <w:r w:rsidRPr="008928DF">
        <w:rPr>
          <w:rFonts w:ascii="Times New Roman" w:eastAsia="Times New Roman" w:hAnsi="Times New Roman" w:cs="Times New Roman"/>
          <w:sz w:val="24"/>
          <w:szCs w:val="24"/>
        </w:rPr>
        <w:t xml:space="preserve"> Rev. 2003] </w:t>
      </w:r>
    </w:p>
    <w:p w:rsidR="008928DF" w:rsidRPr="008928DF" w:rsidRDefault="008928DF" w:rsidP="008928D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hyperlink r:id="rId141" w:history="1">
        <w:r w:rsidRPr="008928DF">
          <w:rPr>
            <w:rFonts w:ascii="Times New Roman" w:eastAsia="Times New Roman" w:hAnsi="Times New Roman" w:cs="Times New Roman"/>
            <w:color w:val="0000FF"/>
            <w:sz w:val="24"/>
            <w:szCs w:val="24"/>
            <w:u w:val="single"/>
          </w:rPr>
          <w:t>Age-associated changes in human epidermal cell renewal.</w:t>
        </w:r>
      </w:hyperlink>
      <w:r w:rsidRPr="008928DF">
        <w:rPr>
          <w:rFonts w:ascii="Times New Roman" w:eastAsia="Times New Roman" w:hAnsi="Times New Roman" w:cs="Times New Roman"/>
          <w:sz w:val="24"/>
          <w:szCs w:val="24"/>
        </w:rPr>
        <w:t xml:space="preserve">[J </w:t>
      </w:r>
      <w:proofErr w:type="spellStart"/>
      <w:r w:rsidRPr="008928DF">
        <w:rPr>
          <w:rFonts w:ascii="Times New Roman" w:eastAsia="Times New Roman" w:hAnsi="Times New Roman" w:cs="Times New Roman"/>
          <w:sz w:val="24"/>
          <w:szCs w:val="24"/>
        </w:rPr>
        <w:t>Gerontol</w:t>
      </w:r>
      <w:proofErr w:type="spellEnd"/>
      <w:r w:rsidRPr="008928DF">
        <w:rPr>
          <w:rFonts w:ascii="Times New Roman" w:eastAsia="Times New Roman" w:hAnsi="Times New Roman" w:cs="Times New Roman"/>
          <w:sz w:val="24"/>
          <w:szCs w:val="24"/>
        </w:rPr>
        <w:t xml:space="preserve">. 1983] </w:t>
      </w:r>
    </w:p>
    <w:p w:rsidR="008928DF" w:rsidRPr="008928DF" w:rsidRDefault="008928DF" w:rsidP="008928D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hyperlink r:id="rId142" w:history="1">
        <w:r w:rsidRPr="008928DF">
          <w:rPr>
            <w:rFonts w:ascii="Times New Roman" w:eastAsia="Times New Roman" w:hAnsi="Times New Roman" w:cs="Times New Roman"/>
            <w:color w:val="0000FF"/>
            <w:sz w:val="24"/>
            <w:szCs w:val="24"/>
            <w:u w:val="single"/>
          </w:rPr>
          <w:t xml:space="preserve">Studies on the biological effects of ozone: 10. Release of factors from </w:t>
        </w:r>
        <w:proofErr w:type="spellStart"/>
        <w:r w:rsidRPr="008928DF">
          <w:rPr>
            <w:rFonts w:ascii="Times New Roman" w:eastAsia="Times New Roman" w:hAnsi="Times New Roman" w:cs="Times New Roman"/>
            <w:color w:val="0000FF"/>
            <w:sz w:val="24"/>
            <w:szCs w:val="24"/>
            <w:u w:val="single"/>
          </w:rPr>
          <w:t>ozonated</w:t>
        </w:r>
        <w:proofErr w:type="spellEnd"/>
        <w:r w:rsidRPr="008928DF">
          <w:rPr>
            <w:rFonts w:ascii="Times New Roman" w:eastAsia="Times New Roman" w:hAnsi="Times New Roman" w:cs="Times New Roman"/>
            <w:color w:val="0000FF"/>
            <w:sz w:val="24"/>
            <w:szCs w:val="24"/>
            <w:u w:val="single"/>
          </w:rPr>
          <w:t xml:space="preserve"> human platelets.</w:t>
        </w:r>
      </w:hyperlink>
      <w:r w:rsidRPr="008928DF">
        <w:rPr>
          <w:rFonts w:ascii="Times New Roman" w:eastAsia="Times New Roman" w:hAnsi="Times New Roman" w:cs="Times New Roman"/>
          <w:sz w:val="24"/>
          <w:szCs w:val="24"/>
        </w:rPr>
        <w:t xml:space="preserve">[Mediators </w:t>
      </w:r>
      <w:proofErr w:type="spellStart"/>
      <w:r w:rsidRPr="008928DF">
        <w:rPr>
          <w:rFonts w:ascii="Times New Roman" w:eastAsia="Times New Roman" w:hAnsi="Times New Roman" w:cs="Times New Roman"/>
          <w:sz w:val="24"/>
          <w:szCs w:val="24"/>
        </w:rPr>
        <w:t>Inflamm</w:t>
      </w:r>
      <w:proofErr w:type="spellEnd"/>
      <w:r w:rsidRPr="008928DF">
        <w:rPr>
          <w:rFonts w:ascii="Times New Roman" w:eastAsia="Times New Roman" w:hAnsi="Times New Roman" w:cs="Times New Roman"/>
          <w:sz w:val="24"/>
          <w:szCs w:val="24"/>
        </w:rPr>
        <w:t xml:space="preserve">. 1999] </w:t>
      </w:r>
    </w:p>
    <w:p w:rsidR="008928DF" w:rsidRPr="008928DF" w:rsidRDefault="008928DF" w:rsidP="008928D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hyperlink r:id="rId143" w:history="1">
        <w:r w:rsidRPr="008928DF">
          <w:rPr>
            <w:rFonts w:ascii="Times New Roman" w:eastAsia="Times New Roman" w:hAnsi="Times New Roman" w:cs="Times New Roman"/>
            <w:color w:val="0000FF"/>
            <w:sz w:val="24"/>
            <w:szCs w:val="24"/>
            <w:u w:val="single"/>
          </w:rPr>
          <w:t xml:space="preserve">Review </w:t>
        </w:r>
        <w:proofErr w:type="gramStart"/>
        <w:r w:rsidRPr="008928DF">
          <w:rPr>
            <w:rFonts w:ascii="Times New Roman" w:eastAsia="Times New Roman" w:hAnsi="Times New Roman" w:cs="Times New Roman"/>
            <w:color w:val="0000FF"/>
            <w:sz w:val="24"/>
            <w:szCs w:val="24"/>
            <w:u w:val="single"/>
          </w:rPr>
          <w:t>The</w:t>
        </w:r>
        <w:proofErr w:type="gramEnd"/>
        <w:r w:rsidRPr="008928DF">
          <w:rPr>
            <w:rFonts w:ascii="Times New Roman" w:eastAsia="Times New Roman" w:hAnsi="Times New Roman" w:cs="Times New Roman"/>
            <w:color w:val="0000FF"/>
            <w:sz w:val="24"/>
            <w:szCs w:val="24"/>
            <w:u w:val="single"/>
          </w:rPr>
          <w:t xml:space="preserve"> role of connective tissue growth factor, a multifunctional </w:t>
        </w:r>
        <w:proofErr w:type="spellStart"/>
        <w:r w:rsidRPr="008928DF">
          <w:rPr>
            <w:rFonts w:ascii="Times New Roman" w:eastAsia="Times New Roman" w:hAnsi="Times New Roman" w:cs="Times New Roman"/>
            <w:color w:val="0000FF"/>
            <w:sz w:val="24"/>
            <w:szCs w:val="24"/>
            <w:u w:val="single"/>
          </w:rPr>
          <w:t>matricellular</w:t>
        </w:r>
        <w:proofErr w:type="spellEnd"/>
        <w:r w:rsidRPr="008928DF">
          <w:rPr>
            <w:rFonts w:ascii="Times New Roman" w:eastAsia="Times New Roman" w:hAnsi="Times New Roman" w:cs="Times New Roman"/>
            <w:color w:val="0000FF"/>
            <w:sz w:val="24"/>
            <w:szCs w:val="24"/>
            <w:u w:val="single"/>
          </w:rPr>
          <w:t xml:space="preserve"> protein, in fibroblast biology.</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Biochem</w:t>
      </w:r>
      <w:proofErr w:type="spellEnd"/>
      <w:r w:rsidRPr="008928DF">
        <w:rPr>
          <w:rFonts w:ascii="Times New Roman" w:eastAsia="Times New Roman" w:hAnsi="Times New Roman" w:cs="Times New Roman"/>
          <w:sz w:val="24"/>
          <w:szCs w:val="24"/>
        </w:rPr>
        <w:t xml:space="preserve"> Cell Biol. 2003] </w:t>
      </w:r>
    </w:p>
    <w:p w:rsidR="008928DF" w:rsidRPr="008928DF" w:rsidRDefault="008928DF" w:rsidP="008928D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hyperlink r:id="rId144" w:history="1">
        <w:r w:rsidRPr="008928DF">
          <w:rPr>
            <w:rFonts w:ascii="Times New Roman" w:eastAsia="Times New Roman" w:hAnsi="Times New Roman" w:cs="Times New Roman"/>
            <w:color w:val="0000FF"/>
            <w:sz w:val="24"/>
            <w:szCs w:val="24"/>
            <w:u w:val="single"/>
          </w:rPr>
          <w:t xml:space="preserve">[Wound treatment using the flow of an </w:t>
        </w:r>
        <w:proofErr w:type="spellStart"/>
        <w:r w:rsidRPr="008928DF">
          <w:rPr>
            <w:rFonts w:ascii="Times New Roman" w:eastAsia="Times New Roman" w:hAnsi="Times New Roman" w:cs="Times New Roman"/>
            <w:color w:val="0000FF"/>
            <w:sz w:val="24"/>
            <w:szCs w:val="24"/>
            <w:u w:val="single"/>
          </w:rPr>
          <w:t>ozonized</w:t>
        </w:r>
        <w:proofErr w:type="spellEnd"/>
        <w:r w:rsidRPr="008928DF">
          <w:rPr>
            <w:rFonts w:ascii="Times New Roman" w:eastAsia="Times New Roman" w:hAnsi="Times New Roman" w:cs="Times New Roman"/>
            <w:color w:val="0000FF"/>
            <w:sz w:val="24"/>
            <w:szCs w:val="24"/>
            <w:u w:val="single"/>
          </w:rPr>
          <w:t xml:space="preserve"> solution under high pressure].</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Khirurgiia</w:t>
      </w:r>
      <w:proofErr w:type="spellEnd"/>
      <w:r w:rsidRPr="008928DF">
        <w:rPr>
          <w:rFonts w:ascii="Times New Roman" w:eastAsia="Times New Roman" w:hAnsi="Times New Roman" w:cs="Times New Roman"/>
          <w:sz w:val="24"/>
          <w:szCs w:val="24"/>
        </w:rPr>
        <w:t xml:space="preserve"> (</w:t>
      </w:r>
      <w:proofErr w:type="spellStart"/>
      <w:r w:rsidRPr="008928DF">
        <w:rPr>
          <w:rFonts w:ascii="Times New Roman" w:eastAsia="Times New Roman" w:hAnsi="Times New Roman" w:cs="Times New Roman"/>
          <w:sz w:val="24"/>
          <w:szCs w:val="24"/>
        </w:rPr>
        <w:t>Mosk</w:t>
      </w:r>
      <w:proofErr w:type="spellEnd"/>
      <w:r w:rsidRPr="008928DF">
        <w:rPr>
          <w:rFonts w:ascii="Times New Roman" w:eastAsia="Times New Roman" w:hAnsi="Times New Roman" w:cs="Times New Roman"/>
          <w:sz w:val="24"/>
          <w:szCs w:val="24"/>
        </w:rPr>
        <w:t xml:space="preserve">). 1998] </w:t>
      </w:r>
    </w:p>
    <w:p w:rsidR="008928DF" w:rsidRPr="008928DF" w:rsidRDefault="008928DF" w:rsidP="008928D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hyperlink r:id="rId145" w:history="1">
        <w:r w:rsidRPr="008928DF">
          <w:rPr>
            <w:rFonts w:ascii="Times New Roman" w:eastAsia="Times New Roman" w:hAnsi="Times New Roman" w:cs="Times New Roman"/>
            <w:color w:val="0000FF"/>
            <w:sz w:val="24"/>
            <w:szCs w:val="24"/>
            <w:u w:val="single"/>
          </w:rPr>
          <w:t>Hyperbaric oxygen therapy ameliorates stress-impaired dermal wound healing.</w:t>
        </w:r>
      </w:hyperlink>
      <w:r w:rsidRPr="008928DF">
        <w:rPr>
          <w:rFonts w:ascii="Times New Roman" w:eastAsia="Times New Roman" w:hAnsi="Times New Roman" w:cs="Times New Roman"/>
          <w:sz w:val="24"/>
          <w:szCs w:val="24"/>
        </w:rPr>
        <w:t xml:space="preserve">[Brain </w:t>
      </w:r>
      <w:proofErr w:type="spellStart"/>
      <w:r w:rsidRPr="008928DF">
        <w:rPr>
          <w:rFonts w:ascii="Times New Roman" w:eastAsia="Times New Roman" w:hAnsi="Times New Roman" w:cs="Times New Roman"/>
          <w:sz w:val="24"/>
          <w:szCs w:val="24"/>
        </w:rPr>
        <w:t>Behav</w:t>
      </w:r>
      <w:proofErr w:type="spellEnd"/>
      <w:r w:rsidRPr="008928DF">
        <w:rPr>
          <w:rFonts w:ascii="Times New Roman" w:eastAsia="Times New Roman" w:hAnsi="Times New Roman" w:cs="Times New Roman"/>
          <w:sz w:val="24"/>
          <w:szCs w:val="24"/>
        </w:rPr>
        <w:t xml:space="preserve"> Immun. 2005] </w:t>
      </w:r>
    </w:p>
    <w:p w:rsidR="008928DF" w:rsidRPr="008928DF" w:rsidRDefault="008928DF" w:rsidP="008928DF">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hyperlink r:id="rId146" w:history="1">
        <w:r w:rsidRPr="008928DF">
          <w:rPr>
            <w:rFonts w:ascii="Times New Roman" w:eastAsia="Times New Roman" w:hAnsi="Times New Roman" w:cs="Times New Roman"/>
            <w:color w:val="0000FF"/>
            <w:sz w:val="24"/>
            <w:szCs w:val="24"/>
            <w:u w:val="single"/>
          </w:rPr>
          <w:t>Dual effect of oxidative stress on NF-</w:t>
        </w:r>
        <w:proofErr w:type="spellStart"/>
        <w:r w:rsidRPr="008928DF">
          <w:rPr>
            <w:rFonts w:ascii="Times New Roman" w:eastAsia="Times New Roman" w:hAnsi="Times New Roman" w:cs="Times New Roman"/>
            <w:color w:val="0000FF"/>
            <w:sz w:val="24"/>
            <w:szCs w:val="24"/>
            <w:u w:val="single"/>
          </w:rPr>
          <w:t>kappakB</w:t>
        </w:r>
        <w:proofErr w:type="spellEnd"/>
        <w:r w:rsidRPr="008928DF">
          <w:rPr>
            <w:rFonts w:ascii="Times New Roman" w:eastAsia="Times New Roman" w:hAnsi="Times New Roman" w:cs="Times New Roman"/>
            <w:color w:val="0000FF"/>
            <w:sz w:val="24"/>
            <w:szCs w:val="24"/>
            <w:u w:val="single"/>
          </w:rPr>
          <w:t xml:space="preserve"> activation in </w:t>
        </w:r>
        <w:proofErr w:type="spellStart"/>
        <w:r w:rsidRPr="008928DF">
          <w:rPr>
            <w:rFonts w:ascii="Times New Roman" w:eastAsia="Times New Roman" w:hAnsi="Times New Roman" w:cs="Times New Roman"/>
            <w:color w:val="0000FF"/>
            <w:sz w:val="24"/>
            <w:szCs w:val="24"/>
            <w:u w:val="single"/>
          </w:rPr>
          <w:t>HeLa</w:t>
        </w:r>
        <w:proofErr w:type="spellEnd"/>
        <w:r w:rsidRPr="008928DF">
          <w:rPr>
            <w:rFonts w:ascii="Times New Roman" w:eastAsia="Times New Roman" w:hAnsi="Times New Roman" w:cs="Times New Roman"/>
            <w:color w:val="0000FF"/>
            <w:sz w:val="24"/>
            <w:szCs w:val="24"/>
            <w:u w:val="single"/>
          </w:rPr>
          <w:t xml:space="preserve"> cells.</w:t>
        </w:r>
      </w:hyperlink>
      <w:r w:rsidRPr="008928DF">
        <w:rPr>
          <w:rFonts w:ascii="Times New Roman" w:eastAsia="Times New Roman" w:hAnsi="Times New Roman" w:cs="Times New Roman"/>
          <w:sz w:val="24"/>
          <w:szCs w:val="24"/>
        </w:rPr>
        <w:t xml:space="preserve">[Exp Mol Med. 2002] </w:t>
      </w:r>
    </w:p>
    <w:p w:rsidR="008928DF" w:rsidRPr="008928DF" w:rsidRDefault="008928DF" w:rsidP="008928DF">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hyperlink r:id="rId147" w:history="1">
        <w:r w:rsidRPr="008928DF">
          <w:rPr>
            <w:rFonts w:ascii="Times New Roman" w:eastAsia="Times New Roman" w:hAnsi="Times New Roman" w:cs="Times New Roman"/>
            <w:color w:val="0000FF"/>
            <w:sz w:val="24"/>
            <w:szCs w:val="24"/>
            <w:u w:val="single"/>
          </w:rPr>
          <w:t>Review TGF-beta signaling and the fibrotic response.</w:t>
        </w:r>
      </w:hyperlink>
      <w:r w:rsidRPr="008928DF">
        <w:rPr>
          <w:rFonts w:ascii="Times New Roman" w:eastAsia="Times New Roman" w:hAnsi="Times New Roman" w:cs="Times New Roman"/>
          <w:sz w:val="24"/>
          <w:szCs w:val="24"/>
        </w:rPr>
        <w:t xml:space="preserve">[FASEB J. 2004] </w:t>
      </w:r>
    </w:p>
    <w:p w:rsidR="008928DF" w:rsidRPr="008928DF" w:rsidRDefault="008928DF" w:rsidP="008928D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hyperlink r:id="rId148" w:history="1">
        <w:r w:rsidRPr="008928DF">
          <w:rPr>
            <w:rFonts w:ascii="Times New Roman" w:eastAsia="Times New Roman" w:hAnsi="Times New Roman" w:cs="Times New Roman"/>
            <w:color w:val="0000FF"/>
            <w:sz w:val="24"/>
            <w:szCs w:val="24"/>
            <w:u w:val="single"/>
          </w:rPr>
          <w:t>Review Wound healing--aiming for perfect skin regeneration.</w:t>
        </w:r>
      </w:hyperlink>
      <w:r w:rsidRPr="008928DF">
        <w:rPr>
          <w:rFonts w:ascii="Times New Roman" w:eastAsia="Times New Roman" w:hAnsi="Times New Roman" w:cs="Times New Roman"/>
          <w:sz w:val="24"/>
          <w:szCs w:val="24"/>
        </w:rPr>
        <w:t xml:space="preserve">[Science. 1997] </w:t>
      </w:r>
    </w:p>
    <w:p w:rsidR="008928DF" w:rsidRPr="008928DF" w:rsidRDefault="008928DF" w:rsidP="008928D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hyperlink r:id="rId149" w:history="1">
        <w:r w:rsidRPr="008928DF">
          <w:rPr>
            <w:rFonts w:ascii="Times New Roman" w:eastAsia="Times New Roman" w:hAnsi="Times New Roman" w:cs="Times New Roman"/>
            <w:color w:val="0000FF"/>
            <w:sz w:val="24"/>
            <w:szCs w:val="24"/>
            <w:u w:val="single"/>
          </w:rPr>
          <w:t xml:space="preserve">Review Topical applications of ozone and </w:t>
        </w:r>
        <w:proofErr w:type="spellStart"/>
        <w:r w:rsidRPr="008928DF">
          <w:rPr>
            <w:rFonts w:ascii="Times New Roman" w:eastAsia="Times New Roman" w:hAnsi="Times New Roman" w:cs="Times New Roman"/>
            <w:color w:val="0000FF"/>
            <w:sz w:val="24"/>
            <w:szCs w:val="24"/>
            <w:u w:val="single"/>
          </w:rPr>
          <w:t>ozonated</w:t>
        </w:r>
        <w:proofErr w:type="spellEnd"/>
        <w:r w:rsidRPr="008928DF">
          <w:rPr>
            <w:rFonts w:ascii="Times New Roman" w:eastAsia="Times New Roman" w:hAnsi="Times New Roman" w:cs="Times New Roman"/>
            <w:color w:val="0000FF"/>
            <w:sz w:val="24"/>
            <w:szCs w:val="24"/>
            <w:u w:val="single"/>
          </w:rPr>
          <w:t xml:space="preserve"> oils as anti-infective agents: an insight into the patent claims.</w:t>
        </w:r>
      </w:hyperlink>
      <w:r w:rsidRPr="008928DF">
        <w:rPr>
          <w:rFonts w:ascii="Times New Roman" w:eastAsia="Times New Roman" w:hAnsi="Times New Roman" w:cs="Times New Roman"/>
          <w:sz w:val="24"/>
          <w:szCs w:val="24"/>
        </w:rPr>
        <w:t xml:space="preserve">[Recent Pat </w:t>
      </w:r>
      <w:proofErr w:type="spellStart"/>
      <w:r w:rsidRPr="008928DF">
        <w:rPr>
          <w:rFonts w:ascii="Times New Roman" w:eastAsia="Times New Roman" w:hAnsi="Times New Roman" w:cs="Times New Roman"/>
          <w:sz w:val="24"/>
          <w:szCs w:val="24"/>
        </w:rPr>
        <w:t>Antiinfect</w:t>
      </w:r>
      <w:proofErr w:type="spellEnd"/>
      <w:r w:rsidRPr="008928DF">
        <w:rPr>
          <w:rFonts w:ascii="Times New Roman" w:eastAsia="Times New Roman" w:hAnsi="Times New Roman" w:cs="Times New Roman"/>
          <w:sz w:val="24"/>
          <w:szCs w:val="24"/>
        </w:rPr>
        <w:t xml:space="preserve"> Drug </w:t>
      </w:r>
      <w:proofErr w:type="spellStart"/>
      <w:r w:rsidRPr="008928DF">
        <w:rPr>
          <w:rFonts w:ascii="Times New Roman" w:eastAsia="Times New Roman" w:hAnsi="Times New Roman" w:cs="Times New Roman"/>
          <w:sz w:val="24"/>
          <w:szCs w:val="24"/>
        </w:rPr>
        <w:t>Discov</w:t>
      </w:r>
      <w:proofErr w:type="spellEnd"/>
      <w:r w:rsidRPr="008928DF">
        <w:rPr>
          <w:rFonts w:ascii="Times New Roman" w:eastAsia="Times New Roman" w:hAnsi="Times New Roman" w:cs="Times New Roman"/>
          <w:sz w:val="24"/>
          <w:szCs w:val="24"/>
        </w:rPr>
        <w:t xml:space="preserve">. 2009] </w:t>
      </w:r>
    </w:p>
    <w:p w:rsidR="008928DF" w:rsidRPr="008928DF" w:rsidRDefault="008928DF" w:rsidP="008928DF">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hyperlink r:id="rId150" w:history="1">
        <w:r w:rsidRPr="008928DF">
          <w:rPr>
            <w:rFonts w:ascii="Times New Roman" w:eastAsia="Times New Roman" w:hAnsi="Times New Roman" w:cs="Times New Roman"/>
            <w:color w:val="0000FF"/>
            <w:sz w:val="24"/>
            <w:szCs w:val="24"/>
            <w:u w:val="single"/>
          </w:rPr>
          <w:t>Review Maggot therapy for wound management.</w:t>
        </w:r>
      </w:hyperlink>
      <w:r w:rsidRPr="008928DF">
        <w:rPr>
          <w:rFonts w:ascii="Times New Roman" w:eastAsia="Times New Roman" w:hAnsi="Times New Roman" w:cs="Times New Roman"/>
          <w:sz w:val="24"/>
          <w:szCs w:val="24"/>
        </w:rPr>
        <w:t xml:space="preserve">[Adv Skin Wound Care. 2009] </w:t>
      </w:r>
    </w:p>
    <w:p w:rsidR="008928DF" w:rsidRPr="008928DF" w:rsidRDefault="008928DF" w:rsidP="008928DF">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hyperlink r:id="rId151" w:history="1">
        <w:r w:rsidRPr="008928DF">
          <w:rPr>
            <w:rFonts w:ascii="Times New Roman" w:eastAsia="Times New Roman" w:hAnsi="Times New Roman" w:cs="Times New Roman"/>
            <w:color w:val="0000FF"/>
            <w:sz w:val="24"/>
            <w:szCs w:val="24"/>
            <w:u w:val="single"/>
          </w:rPr>
          <w:t>Topical oxygen therapy induces vascular endothelial growth factor expression and improves closure of clinically presented chronic wounds.</w:t>
        </w:r>
      </w:hyperlink>
      <w:r w:rsidRPr="008928DF">
        <w:rPr>
          <w:rFonts w:ascii="Times New Roman" w:eastAsia="Times New Roman" w:hAnsi="Times New Roman" w:cs="Times New Roman"/>
          <w:sz w:val="24"/>
          <w:szCs w:val="24"/>
        </w:rPr>
        <w:t>[</w:t>
      </w:r>
      <w:proofErr w:type="spellStart"/>
      <w:r w:rsidRPr="008928DF">
        <w:rPr>
          <w:rFonts w:ascii="Times New Roman" w:eastAsia="Times New Roman" w:hAnsi="Times New Roman" w:cs="Times New Roman"/>
          <w:sz w:val="24"/>
          <w:szCs w:val="24"/>
        </w:rPr>
        <w:t>Clin</w:t>
      </w:r>
      <w:proofErr w:type="spellEnd"/>
      <w:r w:rsidRPr="008928DF">
        <w:rPr>
          <w:rFonts w:ascii="Times New Roman" w:eastAsia="Times New Roman" w:hAnsi="Times New Roman" w:cs="Times New Roman"/>
          <w:sz w:val="24"/>
          <w:szCs w:val="24"/>
        </w:rPr>
        <w:t xml:space="preserve"> Exp </w:t>
      </w:r>
      <w:proofErr w:type="spellStart"/>
      <w:r w:rsidRPr="008928DF">
        <w:rPr>
          <w:rFonts w:ascii="Times New Roman" w:eastAsia="Times New Roman" w:hAnsi="Times New Roman" w:cs="Times New Roman"/>
          <w:sz w:val="24"/>
          <w:szCs w:val="24"/>
        </w:rPr>
        <w:t>Pharmacol</w:t>
      </w:r>
      <w:proofErr w:type="spellEnd"/>
      <w:r w:rsidRPr="008928DF">
        <w:rPr>
          <w:rFonts w:ascii="Times New Roman" w:eastAsia="Times New Roman" w:hAnsi="Times New Roman" w:cs="Times New Roman"/>
          <w:sz w:val="24"/>
          <w:szCs w:val="24"/>
        </w:rPr>
        <w:t xml:space="preserve"> Physiol. 2008] </w:t>
      </w:r>
    </w:p>
    <w:p w:rsidR="008928DF" w:rsidRPr="008928DF" w:rsidRDefault="008928DF" w:rsidP="008928DF">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hyperlink r:id="rId152" w:history="1">
        <w:r w:rsidRPr="008928DF">
          <w:rPr>
            <w:rFonts w:ascii="Times New Roman" w:eastAsia="Times New Roman" w:hAnsi="Times New Roman" w:cs="Times New Roman"/>
            <w:color w:val="0000FF"/>
            <w:sz w:val="24"/>
            <w:szCs w:val="24"/>
            <w:u w:val="single"/>
          </w:rPr>
          <w:t>Human skin wounds: a major and snowballing threat to public health and the economy.</w:t>
        </w:r>
      </w:hyperlink>
      <w:r w:rsidRPr="008928DF">
        <w:rPr>
          <w:rFonts w:ascii="Times New Roman" w:eastAsia="Times New Roman" w:hAnsi="Times New Roman" w:cs="Times New Roman"/>
          <w:sz w:val="24"/>
          <w:szCs w:val="24"/>
        </w:rPr>
        <w:t xml:space="preserve">[Wound Repair </w:t>
      </w:r>
      <w:proofErr w:type="spellStart"/>
      <w:r w:rsidRPr="008928DF">
        <w:rPr>
          <w:rFonts w:ascii="Times New Roman" w:eastAsia="Times New Roman" w:hAnsi="Times New Roman" w:cs="Times New Roman"/>
          <w:sz w:val="24"/>
          <w:szCs w:val="24"/>
        </w:rPr>
        <w:t>Regen</w:t>
      </w:r>
      <w:proofErr w:type="spellEnd"/>
      <w:r w:rsidRPr="008928DF">
        <w:rPr>
          <w:rFonts w:ascii="Times New Roman" w:eastAsia="Times New Roman" w:hAnsi="Times New Roman" w:cs="Times New Roman"/>
          <w:sz w:val="24"/>
          <w:szCs w:val="24"/>
        </w:rPr>
        <w:t xml:space="preserve">. 2009] </w:t>
      </w:r>
    </w:p>
    <w:p w:rsidR="008928DF" w:rsidRPr="008928DF" w:rsidRDefault="008928DF" w:rsidP="008928DF">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hyperlink r:id="rId153" w:history="1">
        <w:r w:rsidRPr="008928DF">
          <w:rPr>
            <w:rFonts w:ascii="Times New Roman" w:eastAsia="Times New Roman" w:hAnsi="Times New Roman" w:cs="Times New Roman"/>
            <w:color w:val="0000FF"/>
            <w:sz w:val="24"/>
            <w:szCs w:val="24"/>
            <w:u w:val="single"/>
          </w:rPr>
          <w:t>Review The ozone paradox: ozone is a strong oxidant as well as a medical drug.</w:t>
        </w:r>
      </w:hyperlink>
      <w:r w:rsidRPr="008928DF">
        <w:rPr>
          <w:rFonts w:ascii="Times New Roman" w:eastAsia="Times New Roman" w:hAnsi="Times New Roman" w:cs="Times New Roman"/>
          <w:sz w:val="24"/>
          <w:szCs w:val="24"/>
        </w:rPr>
        <w:t xml:space="preserve">[Med Res Rev. 2009] </w:t>
      </w:r>
    </w:p>
    <w:p w:rsidR="008928DF" w:rsidRPr="008928DF" w:rsidRDefault="008928DF" w:rsidP="008928DF">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hyperlink r:id="rId154" w:history="1">
        <w:r w:rsidRPr="008928DF">
          <w:rPr>
            <w:rFonts w:ascii="Times New Roman" w:eastAsia="Times New Roman" w:hAnsi="Times New Roman" w:cs="Times New Roman"/>
            <w:color w:val="0000FF"/>
            <w:sz w:val="24"/>
            <w:szCs w:val="24"/>
            <w:u w:val="single"/>
          </w:rPr>
          <w:t xml:space="preserve">Therapeutic efficacy of topical OLEOZON® in patients suffering from </w:t>
        </w:r>
        <w:proofErr w:type="spellStart"/>
        <w:r w:rsidRPr="008928DF">
          <w:rPr>
            <w:rFonts w:ascii="Times New Roman" w:eastAsia="Times New Roman" w:hAnsi="Times New Roman" w:cs="Times New Roman"/>
            <w:color w:val="0000FF"/>
            <w:sz w:val="24"/>
            <w:szCs w:val="24"/>
            <w:u w:val="single"/>
          </w:rPr>
          <w:t>onychomycosis</w:t>
        </w:r>
        <w:proofErr w:type="spellEnd"/>
        <w:r w:rsidRPr="008928DF">
          <w:rPr>
            <w:rFonts w:ascii="Times New Roman" w:eastAsia="Times New Roman" w:hAnsi="Times New Roman" w:cs="Times New Roman"/>
            <w:color w:val="0000FF"/>
            <w:sz w:val="24"/>
            <w:szCs w:val="24"/>
            <w:u w:val="single"/>
          </w:rPr>
          <w:t>.</w:t>
        </w:r>
      </w:hyperlink>
      <w:r w:rsidRPr="008928DF">
        <w:rPr>
          <w:rFonts w:ascii="Times New Roman" w:eastAsia="Times New Roman" w:hAnsi="Times New Roman" w:cs="Times New Roman"/>
          <w:sz w:val="24"/>
          <w:szCs w:val="24"/>
        </w:rPr>
        <w:t xml:space="preserve">[Mycoses. 2011] </w:t>
      </w:r>
    </w:p>
    <w:p w:rsidR="008928DF" w:rsidRPr="008928DF" w:rsidRDefault="008928DF" w:rsidP="008928DF">
      <w:pPr>
        <w:spacing w:after="0" w:line="240" w:lineRule="auto"/>
        <w:jc w:val="both"/>
        <w:rPr>
          <w:rFonts w:ascii="Times New Roman" w:eastAsia="Times New Roman" w:hAnsi="Times New Roman" w:cs="Times New Roman"/>
          <w:sz w:val="24"/>
          <w:szCs w:val="24"/>
        </w:rPr>
      </w:pPr>
      <w:r w:rsidRPr="008928DF">
        <w:rPr>
          <w:rFonts w:ascii="Times New Roman" w:eastAsia="Times New Roman" w:hAnsi="Times New Roman" w:cs="Times New Roman"/>
          <w:sz w:val="24"/>
          <w:szCs w:val="24"/>
        </w:rPr>
        <w:t xml:space="preserve">You are here: </w:t>
      </w:r>
      <w:hyperlink r:id="rId155" w:history="1">
        <w:r w:rsidRPr="008928DF">
          <w:rPr>
            <w:rFonts w:ascii="Times New Roman" w:eastAsia="Times New Roman" w:hAnsi="Times New Roman" w:cs="Times New Roman"/>
            <w:color w:val="0000FF"/>
            <w:sz w:val="24"/>
            <w:szCs w:val="24"/>
            <w:u w:val="single"/>
          </w:rPr>
          <w:t>NCBI</w:t>
        </w:r>
      </w:hyperlink>
      <w:r w:rsidRPr="008928DF">
        <w:rPr>
          <w:rFonts w:ascii="Times New Roman" w:eastAsia="Times New Roman" w:hAnsi="Times New Roman" w:cs="Times New Roman"/>
          <w:sz w:val="24"/>
          <w:szCs w:val="24"/>
        </w:rPr>
        <w:t xml:space="preserve"> &gt; </w:t>
      </w:r>
      <w:hyperlink r:id="rId156" w:history="1">
        <w:r w:rsidRPr="008928DF">
          <w:rPr>
            <w:rFonts w:ascii="Times New Roman" w:eastAsia="Times New Roman" w:hAnsi="Times New Roman" w:cs="Times New Roman"/>
            <w:color w:val="0000FF"/>
            <w:sz w:val="24"/>
            <w:szCs w:val="24"/>
            <w:u w:val="single"/>
          </w:rPr>
          <w:t>Literature</w:t>
        </w:r>
      </w:hyperlink>
      <w:r w:rsidRPr="008928DF">
        <w:rPr>
          <w:rFonts w:ascii="Times New Roman" w:eastAsia="Times New Roman" w:hAnsi="Times New Roman" w:cs="Times New Roman"/>
          <w:sz w:val="24"/>
          <w:szCs w:val="24"/>
        </w:rPr>
        <w:t xml:space="preserve"> &gt; </w:t>
      </w:r>
      <w:hyperlink r:id="rId157" w:history="1">
        <w:proofErr w:type="spellStart"/>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color w:val="0000FF"/>
            <w:sz w:val="24"/>
            <w:szCs w:val="24"/>
            <w:u w:val="single"/>
          </w:rPr>
          <w:t xml:space="preserve"> Central (PMC)</w:t>
        </w:r>
      </w:hyperlink>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158" w:tgtFrame="_blank" w:history="1">
        <w:r w:rsidRPr="008928DF">
          <w:rPr>
            <w:rFonts w:ascii="Times New Roman" w:eastAsia="Times New Roman" w:hAnsi="Times New Roman" w:cs="Times New Roman"/>
            <w:color w:val="0000FF"/>
            <w:sz w:val="24"/>
            <w:szCs w:val="24"/>
            <w:u w:val="single"/>
          </w:rPr>
          <w:t>Write to the Help Desk</w:t>
        </w:r>
      </w:hyperlink>
      <w:r w:rsidRPr="008928DF">
        <w:rPr>
          <w:rFonts w:ascii="Times New Roman" w:eastAsia="Times New Roman" w:hAnsi="Times New Roman" w:cs="Times New Roman"/>
          <w:sz w:val="24"/>
          <w:szCs w:val="24"/>
        </w:rPr>
        <w:t xml:space="preserve"> </w:t>
      </w:r>
    </w:p>
    <w:p w:rsidR="008928DF" w:rsidRPr="008928DF" w:rsidRDefault="008928DF" w:rsidP="008928D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28DF">
        <w:rPr>
          <w:rFonts w:ascii="Times New Roman" w:eastAsia="Times New Roman" w:hAnsi="Times New Roman" w:cs="Times New Roman"/>
          <w:b/>
          <w:bCs/>
          <w:sz w:val="36"/>
          <w:szCs w:val="36"/>
        </w:rPr>
        <w:t>Simple NCBI Directory</w:t>
      </w:r>
    </w:p>
    <w:p w:rsidR="008928DF" w:rsidRPr="008928DF" w:rsidRDefault="008928DF" w:rsidP="008928DF">
      <w:pPr>
        <w:numPr>
          <w:ilvl w:val="0"/>
          <w:numId w:val="29"/>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Getting Started</w:t>
      </w:r>
    </w:p>
    <w:p w:rsidR="008928DF" w:rsidRPr="008928DF" w:rsidRDefault="008928DF" w:rsidP="008928DF">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hyperlink r:id="rId159" w:history="1">
        <w:r w:rsidRPr="008928DF">
          <w:rPr>
            <w:rFonts w:ascii="Times New Roman" w:eastAsia="Times New Roman" w:hAnsi="Times New Roman" w:cs="Times New Roman"/>
            <w:color w:val="0000FF"/>
            <w:sz w:val="24"/>
            <w:szCs w:val="24"/>
            <w:u w:val="single"/>
          </w:rPr>
          <w:t>NCBI Education</w:t>
        </w:r>
      </w:hyperlink>
    </w:p>
    <w:p w:rsidR="008928DF" w:rsidRPr="008928DF" w:rsidRDefault="008928DF" w:rsidP="008928DF">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hyperlink r:id="rId160" w:history="1">
        <w:r w:rsidRPr="008928DF">
          <w:rPr>
            <w:rFonts w:ascii="Times New Roman" w:eastAsia="Times New Roman" w:hAnsi="Times New Roman" w:cs="Times New Roman"/>
            <w:color w:val="0000FF"/>
            <w:sz w:val="24"/>
            <w:szCs w:val="24"/>
            <w:u w:val="single"/>
          </w:rPr>
          <w:t>NCBI Help Manual</w:t>
        </w:r>
      </w:hyperlink>
    </w:p>
    <w:p w:rsidR="008928DF" w:rsidRPr="008928DF" w:rsidRDefault="008928DF" w:rsidP="008928DF">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hyperlink r:id="rId161" w:history="1">
        <w:r w:rsidRPr="008928DF">
          <w:rPr>
            <w:rFonts w:ascii="Times New Roman" w:eastAsia="Times New Roman" w:hAnsi="Times New Roman" w:cs="Times New Roman"/>
            <w:color w:val="0000FF"/>
            <w:sz w:val="24"/>
            <w:szCs w:val="24"/>
            <w:u w:val="single"/>
          </w:rPr>
          <w:t>NCBI Handbook</w:t>
        </w:r>
      </w:hyperlink>
    </w:p>
    <w:p w:rsidR="008928DF" w:rsidRPr="008928DF" w:rsidRDefault="008928DF" w:rsidP="008928DF">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hyperlink r:id="rId162" w:history="1">
        <w:r w:rsidRPr="008928DF">
          <w:rPr>
            <w:rFonts w:ascii="Times New Roman" w:eastAsia="Times New Roman" w:hAnsi="Times New Roman" w:cs="Times New Roman"/>
            <w:color w:val="0000FF"/>
            <w:sz w:val="24"/>
            <w:szCs w:val="24"/>
            <w:u w:val="single"/>
          </w:rPr>
          <w:t>Training &amp; Tutorials</w:t>
        </w:r>
      </w:hyperlink>
    </w:p>
    <w:p w:rsidR="008928DF" w:rsidRPr="008928DF" w:rsidRDefault="008928DF" w:rsidP="008928DF">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hyperlink r:id="rId163" w:history="1">
        <w:r w:rsidRPr="008928DF">
          <w:rPr>
            <w:rFonts w:ascii="Times New Roman" w:eastAsia="Times New Roman" w:hAnsi="Times New Roman" w:cs="Times New Roman"/>
            <w:color w:val="0000FF"/>
            <w:sz w:val="24"/>
            <w:szCs w:val="24"/>
            <w:u w:val="single"/>
          </w:rPr>
          <w:t>Submit Data</w:t>
        </w:r>
      </w:hyperlink>
    </w:p>
    <w:p w:rsidR="008928DF" w:rsidRPr="008928DF" w:rsidRDefault="008928DF" w:rsidP="008928DF">
      <w:pPr>
        <w:numPr>
          <w:ilvl w:val="0"/>
          <w:numId w:val="30"/>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Resources</w:t>
      </w:r>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64" w:history="1">
        <w:r w:rsidRPr="008928DF">
          <w:rPr>
            <w:rFonts w:ascii="Times New Roman" w:eastAsia="Times New Roman" w:hAnsi="Times New Roman" w:cs="Times New Roman"/>
            <w:color w:val="0000FF"/>
            <w:sz w:val="24"/>
            <w:szCs w:val="24"/>
            <w:u w:val="single"/>
          </w:rPr>
          <w:t>Chemicals &amp; Bioassays</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65" w:history="1">
        <w:r w:rsidRPr="008928DF">
          <w:rPr>
            <w:rFonts w:ascii="Times New Roman" w:eastAsia="Times New Roman" w:hAnsi="Times New Roman" w:cs="Times New Roman"/>
            <w:color w:val="0000FF"/>
            <w:sz w:val="24"/>
            <w:szCs w:val="24"/>
            <w:u w:val="single"/>
          </w:rPr>
          <w:t>Data &amp; Software</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66" w:history="1">
        <w:r w:rsidRPr="008928DF">
          <w:rPr>
            <w:rFonts w:ascii="Times New Roman" w:eastAsia="Times New Roman" w:hAnsi="Times New Roman" w:cs="Times New Roman"/>
            <w:color w:val="0000FF"/>
            <w:sz w:val="24"/>
            <w:szCs w:val="24"/>
            <w:u w:val="single"/>
          </w:rPr>
          <w:t>DNA &amp; RNA</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67" w:history="1">
        <w:r w:rsidRPr="008928DF">
          <w:rPr>
            <w:rFonts w:ascii="Times New Roman" w:eastAsia="Times New Roman" w:hAnsi="Times New Roman" w:cs="Times New Roman"/>
            <w:color w:val="0000FF"/>
            <w:sz w:val="24"/>
            <w:szCs w:val="24"/>
            <w:u w:val="single"/>
          </w:rPr>
          <w:t>Domains &amp; Structures</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68" w:history="1">
        <w:r w:rsidRPr="008928DF">
          <w:rPr>
            <w:rFonts w:ascii="Times New Roman" w:eastAsia="Times New Roman" w:hAnsi="Times New Roman" w:cs="Times New Roman"/>
            <w:color w:val="0000FF"/>
            <w:sz w:val="24"/>
            <w:szCs w:val="24"/>
            <w:u w:val="single"/>
          </w:rPr>
          <w:t>Genes &amp; Expression</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69" w:history="1">
        <w:r w:rsidRPr="008928DF">
          <w:rPr>
            <w:rFonts w:ascii="Times New Roman" w:eastAsia="Times New Roman" w:hAnsi="Times New Roman" w:cs="Times New Roman"/>
            <w:color w:val="0000FF"/>
            <w:sz w:val="24"/>
            <w:szCs w:val="24"/>
            <w:u w:val="single"/>
          </w:rPr>
          <w:t>Genetics &amp; Medicine</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70" w:history="1">
        <w:r w:rsidRPr="008928DF">
          <w:rPr>
            <w:rFonts w:ascii="Times New Roman" w:eastAsia="Times New Roman" w:hAnsi="Times New Roman" w:cs="Times New Roman"/>
            <w:color w:val="0000FF"/>
            <w:sz w:val="24"/>
            <w:szCs w:val="24"/>
            <w:u w:val="single"/>
          </w:rPr>
          <w:t>Genomes &amp; Maps</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71" w:history="1">
        <w:r w:rsidRPr="008928DF">
          <w:rPr>
            <w:rFonts w:ascii="Times New Roman" w:eastAsia="Times New Roman" w:hAnsi="Times New Roman" w:cs="Times New Roman"/>
            <w:color w:val="0000FF"/>
            <w:sz w:val="24"/>
            <w:szCs w:val="24"/>
            <w:u w:val="single"/>
          </w:rPr>
          <w:t>Homology</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72" w:history="1">
        <w:r w:rsidRPr="008928DF">
          <w:rPr>
            <w:rFonts w:ascii="Times New Roman" w:eastAsia="Times New Roman" w:hAnsi="Times New Roman" w:cs="Times New Roman"/>
            <w:color w:val="0000FF"/>
            <w:sz w:val="24"/>
            <w:szCs w:val="24"/>
            <w:u w:val="single"/>
          </w:rPr>
          <w:t>Literature</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73" w:history="1">
        <w:r w:rsidRPr="008928DF">
          <w:rPr>
            <w:rFonts w:ascii="Times New Roman" w:eastAsia="Times New Roman" w:hAnsi="Times New Roman" w:cs="Times New Roman"/>
            <w:color w:val="0000FF"/>
            <w:sz w:val="24"/>
            <w:szCs w:val="24"/>
            <w:u w:val="single"/>
          </w:rPr>
          <w:t>Proteins</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74" w:history="1">
        <w:r w:rsidRPr="008928DF">
          <w:rPr>
            <w:rFonts w:ascii="Times New Roman" w:eastAsia="Times New Roman" w:hAnsi="Times New Roman" w:cs="Times New Roman"/>
            <w:color w:val="0000FF"/>
            <w:sz w:val="24"/>
            <w:szCs w:val="24"/>
            <w:u w:val="single"/>
          </w:rPr>
          <w:t>Sequence Analysis</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75" w:history="1">
        <w:r w:rsidRPr="008928DF">
          <w:rPr>
            <w:rFonts w:ascii="Times New Roman" w:eastAsia="Times New Roman" w:hAnsi="Times New Roman" w:cs="Times New Roman"/>
            <w:color w:val="0000FF"/>
            <w:sz w:val="24"/>
            <w:szCs w:val="24"/>
            <w:u w:val="single"/>
          </w:rPr>
          <w:t>Taxonomy</w:t>
        </w:r>
      </w:hyperlink>
    </w:p>
    <w:p w:rsidR="008928DF" w:rsidRPr="008928DF" w:rsidRDefault="008928DF" w:rsidP="008928D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176" w:history="1">
        <w:r w:rsidRPr="008928DF">
          <w:rPr>
            <w:rFonts w:ascii="Times New Roman" w:eastAsia="Times New Roman" w:hAnsi="Times New Roman" w:cs="Times New Roman"/>
            <w:color w:val="0000FF"/>
            <w:sz w:val="24"/>
            <w:szCs w:val="24"/>
            <w:u w:val="single"/>
          </w:rPr>
          <w:t>Variation</w:t>
        </w:r>
      </w:hyperlink>
    </w:p>
    <w:p w:rsidR="008928DF" w:rsidRPr="008928DF" w:rsidRDefault="008928DF" w:rsidP="008928DF">
      <w:pPr>
        <w:numPr>
          <w:ilvl w:val="0"/>
          <w:numId w:val="31"/>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Popular</w:t>
      </w:r>
    </w:p>
    <w:p w:rsidR="008928DF" w:rsidRPr="008928DF" w:rsidRDefault="008928DF" w:rsidP="008928D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177" w:history="1">
        <w:proofErr w:type="spellStart"/>
        <w:r w:rsidRPr="008928DF">
          <w:rPr>
            <w:rFonts w:ascii="Times New Roman" w:eastAsia="Times New Roman" w:hAnsi="Times New Roman" w:cs="Times New Roman"/>
            <w:color w:val="0000FF"/>
            <w:sz w:val="24"/>
            <w:szCs w:val="24"/>
            <w:u w:val="single"/>
          </w:rPr>
          <w:t>PubMed</w:t>
        </w:r>
        <w:proofErr w:type="spellEnd"/>
      </w:hyperlink>
    </w:p>
    <w:p w:rsidR="008928DF" w:rsidRPr="008928DF" w:rsidRDefault="008928DF" w:rsidP="008928D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178" w:history="1">
        <w:r w:rsidRPr="008928DF">
          <w:rPr>
            <w:rFonts w:ascii="Times New Roman" w:eastAsia="Times New Roman" w:hAnsi="Times New Roman" w:cs="Times New Roman"/>
            <w:color w:val="0000FF"/>
            <w:sz w:val="24"/>
            <w:szCs w:val="24"/>
            <w:u w:val="single"/>
          </w:rPr>
          <w:t>Bookshelf</w:t>
        </w:r>
      </w:hyperlink>
    </w:p>
    <w:p w:rsidR="008928DF" w:rsidRPr="008928DF" w:rsidRDefault="008928DF" w:rsidP="008928D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179" w:history="1">
        <w:proofErr w:type="spellStart"/>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color w:val="0000FF"/>
            <w:sz w:val="24"/>
            <w:szCs w:val="24"/>
            <w:u w:val="single"/>
          </w:rPr>
          <w:t xml:space="preserve"> Central</w:t>
        </w:r>
      </w:hyperlink>
    </w:p>
    <w:p w:rsidR="008928DF" w:rsidRPr="008928DF" w:rsidRDefault="008928DF" w:rsidP="008928D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180" w:history="1">
        <w:proofErr w:type="spellStart"/>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color w:val="0000FF"/>
            <w:sz w:val="24"/>
            <w:szCs w:val="24"/>
            <w:u w:val="single"/>
          </w:rPr>
          <w:t xml:space="preserve"> Health</w:t>
        </w:r>
      </w:hyperlink>
    </w:p>
    <w:p w:rsidR="008928DF" w:rsidRPr="008928DF" w:rsidRDefault="008928DF" w:rsidP="008928D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181" w:history="1">
        <w:r w:rsidRPr="008928DF">
          <w:rPr>
            <w:rFonts w:ascii="Times New Roman" w:eastAsia="Times New Roman" w:hAnsi="Times New Roman" w:cs="Times New Roman"/>
            <w:color w:val="0000FF"/>
            <w:sz w:val="24"/>
            <w:szCs w:val="24"/>
            <w:u w:val="single"/>
          </w:rPr>
          <w:t>BLAST</w:t>
        </w:r>
      </w:hyperlink>
    </w:p>
    <w:p w:rsidR="008928DF" w:rsidRPr="008928DF" w:rsidRDefault="008928DF" w:rsidP="008928D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182" w:history="1">
        <w:r w:rsidRPr="008928DF">
          <w:rPr>
            <w:rFonts w:ascii="Times New Roman" w:eastAsia="Times New Roman" w:hAnsi="Times New Roman" w:cs="Times New Roman"/>
            <w:color w:val="0000FF"/>
            <w:sz w:val="24"/>
            <w:szCs w:val="24"/>
            <w:u w:val="single"/>
          </w:rPr>
          <w:t>Nucleotide</w:t>
        </w:r>
      </w:hyperlink>
    </w:p>
    <w:p w:rsidR="008928DF" w:rsidRPr="008928DF" w:rsidRDefault="008928DF" w:rsidP="008928D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183" w:history="1">
        <w:r w:rsidRPr="008928DF">
          <w:rPr>
            <w:rFonts w:ascii="Times New Roman" w:eastAsia="Times New Roman" w:hAnsi="Times New Roman" w:cs="Times New Roman"/>
            <w:color w:val="0000FF"/>
            <w:sz w:val="24"/>
            <w:szCs w:val="24"/>
            <w:u w:val="single"/>
          </w:rPr>
          <w:t>Genome</w:t>
        </w:r>
      </w:hyperlink>
    </w:p>
    <w:p w:rsidR="008928DF" w:rsidRPr="008928DF" w:rsidRDefault="008928DF" w:rsidP="008928D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184" w:history="1">
        <w:r w:rsidRPr="008928DF">
          <w:rPr>
            <w:rFonts w:ascii="Times New Roman" w:eastAsia="Times New Roman" w:hAnsi="Times New Roman" w:cs="Times New Roman"/>
            <w:color w:val="0000FF"/>
            <w:sz w:val="24"/>
            <w:szCs w:val="24"/>
            <w:u w:val="single"/>
          </w:rPr>
          <w:t>SNP</w:t>
        </w:r>
      </w:hyperlink>
    </w:p>
    <w:p w:rsidR="008928DF" w:rsidRPr="008928DF" w:rsidRDefault="008928DF" w:rsidP="008928D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185" w:history="1">
        <w:r w:rsidRPr="008928DF">
          <w:rPr>
            <w:rFonts w:ascii="Times New Roman" w:eastAsia="Times New Roman" w:hAnsi="Times New Roman" w:cs="Times New Roman"/>
            <w:color w:val="0000FF"/>
            <w:sz w:val="24"/>
            <w:szCs w:val="24"/>
            <w:u w:val="single"/>
          </w:rPr>
          <w:t>Gene</w:t>
        </w:r>
      </w:hyperlink>
    </w:p>
    <w:p w:rsidR="008928DF" w:rsidRPr="008928DF" w:rsidRDefault="008928DF" w:rsidP="008928D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186" w:history="1">
        <w:r w:rsidRPr="008928DF">
          <w:rPr>
            <w:rFonts w:ascii="Times New Roman" w:eastAsia="Times New Roman" w:hAnsi="Times New Roman" w:cs="Times New Roman"/>
            <w:color w:val="0000FF"/>
            <w:sz w:val="24"/>
            <w:szCs w:val="24"/>
            <w:u w:val="single"/>
          </w:rPr>
          <w:t>Protein</w:t>
        </w:r>
      </w:hyperlink>
    </w:p>
    <w:p w:rsidR="008928DF" w:rsidRPr="008928DF" w:rsidRDefault="008928DF" w:rsidP="008928D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187" w:history="1">
        <w:proofErr w:type="spellStart"/>
        <w:r w:rsidRPr="008928DF">
          <w:rPr>
            <w:rFonts w:ascii="Times New Roman" w:eastAsia="Times New Roman" w:hAnsi="Times New Roman" w:cs="Times New Roman"/>
            <w:color w:val="0000FF"/>
            <w:sz w:val="24"/>
            <w:szCs w:val="24"/>
            <w:u w:val="single"/>
          </w:rPr>
          <w:t>PubChem</w:t>
        </w:r>
        <w:proofErr w:type="spellEnd"/>
      </w:hyperlink>
    </w:p>
    <w:p w:rsidR="008928DF" w:rsidRPr="008928DF" w:rsidRDefault="008928DF" w:rsidP="008928DF">
      <w:pPr>
        <w:numPr>
          <w:ilvl w:val="0"/>
          <w:numId w:val="32"/>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lastRenderedPageBreak/>
        <w:t>Featured</w:t>
      </w:r>
    </w:p>
    <w:p w:rsidR="008928DF" w:rsidRPr="008928DF" w:rsidRDefault="008928DF" w:rsidP="008928D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88" w:history="1">
        <w:r w:rsidRPr="008928DF">
          <w:rPr>
            <w:rFonts w:ascii="Times New Roman" w:eastAsia="Times New Roman" w:hAnsi="Times New Roman" w:cs="Times New Roman"/>
            <w:color w:val="0000FF"/>
            <w:sz w:val="24"/>
            <w:szCs w:val="24"/>
            <w:u w:val="single"/>
          </w:rPr>
          <w:t>Genetic Testing Registry</w:t>
        </w:r>
      </w:hyperlink>
    </w:p>
    <w:p w:rsidR="008928DF" w:rsidRPr="008928DF" w:rsidRDefault="008928DF" w:rsidP="008928D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89" w:history="1">
        <w:proofErr w:type="spellStart"/>
        <w:r w:rsidRPr="008928DF">
          <w:rPr>
            <w:rFonts w:ascii="Times New Roman" w:eastAsia="Times New Roman" w:hAnsi="Times New Roman" w:cs="Times New Roman"/>
            <w:color w:val="0000FF"/>
            <w:sz w:val="24"/>
            <w:szCs w:val="24"/>
            <w:u w:val="single"/>
          </w:rPr>
          <w:t>PubMed</w:t>
        </w:r>
        <w:proofErr w:type="spellEnd"/>
        <w:r w:rsidRPr="008928DF">
          <w:rPr>
            <w:rFonts w:ascii="Times New Roman" w:eastAsia="Times New Roman" w:hAnsi="Times New Roman" w:cs="Times New Roman"/>
            <w:color w:val="0000FF"/>
            <w:sz w:val="24"/>
            <w:szCs w:val="24"/>
            <w:u w:val="single"/>
          </w:rPr>
          <w:t xml:space="preserve"> Health</w:t>
        </w:r>
      </w:hyperlink>
    </w:p>
    <w:p w:rsidR="008928DF" w:rsidRPr="008928DF" w:rsidRDefault="008928DF" w:rsidP="008928D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90" w:history="1">
        <w:proofErr w:type="spellStart"/>
        <w:r w:rsidRPr="008928DF">
          <w:rPr>
            <w:rFonts w:ascii="Times New Roman" w:eastAsia="Times New Roman" w:hAnsi="Times New Roman" w:cs="Times New Roman"/>
            <w:color w:val="0000FF"/>
            <w:sz w:val="24"/>
            <w:szCs w:val="24"/>
            <w:u w:val="single"/>
          </w:rPr>
          <w:t>GenBank</w:t>
        </w:r>
        <w:proofErr w:type="spellEnd"/>
      </w:hyperlink>
    </w:p>
    <w:p w:rsidR="008928DF" w:rsidRPr="008928DF" w:rsidRDefault="008928DF" w:rsidP="008928D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91" w:history="1">
        <w:r w:rsidRPr="008928DF">
          <w:rPr>
            <w:rFonts w:ascii="Times New Roman" w:eastAsia="Times New Roman" w:hAnsi="Times New Roman" w:cs="Times New Roman"/>
            <w:color w:val="0000FF"/>
            <w:sz w:val="24"/>
            <w:szCs w:val="24"/>
            <w:u w:val="single"/>
          </w:rPr>
          <w:t>Reference Sequences</w:t>
        </w:r>
      </w:hyperlink>
    </w:p>
    <w:p w:rsidR="008928DF" w:rsidRPr="008928DF" w:rsidRDefault="008928DF" w:rsidP="008928D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92" w:history="1">
        <w:r w:rsidRPr="008928DF">
          <w:rPr>
            <w:rFonts w:ascii="Times New Roman" w:eastAsia="Times New Roman" w:hAnsi="Times New Roman" w:cs="Times New Roman"/>
            <w:color w:val="0000FF"/>
            <w:sz w:val="24"/>
            <w:szCs w:val="24"/>
            <w:u w:val="single"/>
          </w:rPr>
          <w:t>Gene Expression Omnibus</w:t>
        </w:r>
      </w:hyperlink>
    </w:p>
    <w:p w:rsidR="008928DF" w:rsidRPr="008928DF" w:rsidRDefault="008928DF" w:rsidP="008928D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93" w:history="1">
        <w:r w:rsidRPr="008928DF">
          <w:rPr>
            <w:rFonts w:ascii="Times New Roman" w:eastAsia="Times New Roman" w:hAnsi="Times New Roman" w:cs="Times New Roman"/>
            <w:color w:val="0000FF"/>
            <w:sz w:val="24"/>
            <w:szCs w:val="24"/>
            <w:u w:val="single"/>
          </w:rPr>
          <w:t>Map Viewer</w:t>
        </w:r>
      </w:hyperlink>
    </w:p>
    <w:p w:rsidR="008928DF" w:rsidRPr="008928DF" w:rsidRDefault="008928DF" w:rsidP="008928D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94" w:history="1">
        <w:r w:rsidRPr="008928DF">
          <w:rPr>
            <w:rFonts w:ascii="Times New Roman" w:eastAsia="Times New Roman" w:hAnsi="Times New Roman" w:cs="Times New Roman"/>
            <w:color w:val="0000FF"/>
            <w:sz w:val="24"/>
            <w:szCs w:val="24"/>
            <w:u w:val="single"/>
          </w:rPr>
          <w:t>Human Genome</w:t>
        </w:r>
      </w:hyperlink>
    </w:p>
    <w:p w:rsidR="008928DF" w:rsidRPr="008928DF" w:rsidRDefault="008928DF" w:rsidP="008928D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95" w:history="1">
        <w:r w:rsidRPr="008928DF">
          <w:rPr>
            <w:rFonts w:ascii="Times New Roman" w:eastAsia="Times New Roman" w:hAnsi="Times New Roman" w:cs="Times New Roman"/>
            <w:color w:val="0000FF"/>
            <w:sz w:val="24"/>
            <w:szCs w:val="24"/>
            <w:u w:val="single"/>
          </w:rPr>
          <w:t>Mouse Genome</w:t>
        </w:r>
      </w:hyperlink>
    </w:p>
    <w:p w:rsidR="008928DF" w:rsidRPr="008928DF" w:rsidRDefault="008928DF" w:rsidP="008928D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96" w:history="1">
        <w:r w:rsidRPr="008928DF">
          <w:rPr>
            <w:rFonts w:ascii="Times New Roman" w:eastAsia="Times New Roman" w:hAnsi="Times New Roman" w:cs="Times New Roman"/>
            <w:color w:val="0000FF"/>
            <w:sz w:val="24"/>
            <w:szCs w:val="24"/>
            <w:u w:val="single"/>
          </w:rPr>
          <w:t>Influenza Virus</w:t>
        </w:r>
      </w:hyperlink>
    </w:p>
    <w:p w:rsidR="008928DF" w:rsidRPr="008928DF" w:rsidRDefault="008928DF" w:rsidP="008928D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97" w:history="1">
        <w:r w:rsidRPr="008928DF">
          <w:rPr>
            <w:rFonts w:ascii="Times New Roman" w:eastAsia="Times New Roman" w:hAnsi="Times New Roman" w:cs="Times New Roman"/>
            <w:color w:val="0000FF"/>
            <w:sz w:val="24"/>
            <w:szCs w:val="24"/>
            <w:u w:val="single"/>
          </w:rPr>
          <w:t>Primer-BLAST</w:t>
        </w:r>
      </w:hyperlink>
    </w:p>
    <w:p w:rsidR="008928DF" w:rsidRPr="008928DF" w:rsidRDefault="008928DF" w:rsidP="008928D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98" w:history="1">
        <w:r w:rsidRPr="008928DF">
          <w:rPr>
            <w:rFonts w:ascii="Times New Roman" w:eastAsia="Times New Roman" w:hAnsi="Times New Roman" w:cs="Times New Roman"/>
            <w:color w:val="0000FF"/>
            <w:sz w:val="24"/>
            <w:szCs w:val="24"/>
            <w:u w:val="single"/>
          </w:rPr>
          <w:t>Sequence Read Archive</w:t>
        </w:r>
      </w:hyperlink>
    </w:p>
    <w:p w:rsidR="008928DF" w:rsidRPr="008928DF" w:rsidRDefault="008928DF" w:rsidP="008928DF">
      <w:pPr>
        <w:numPr>
          <w:ilvl w:val="0"/>
          <w:numId w:val="33"/>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28DF">
        <w:rPr>
          <w:rFonts w:ascii="Times New Roman" w:eastAsia="Times New Roman" w:hAnsi="Times New Roman" w:cs="Times New Roman"/>
          <w:b/>
          <w:bCs/>
          <w:sz w:val="27"/>
          <w:szCs w:val="27"/>
        </w:rPr>
        <w:t>NCBI Information</w:t>
      </w:r>
    </w:p>
    <w:p w:rsidR="008928DF" w:rsidRPr="008928DF" w:rsidRDefault="008928DF" w:rsidP="008928D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hyperlink r:id="rId199" w:history="1">
        <w:r w:rsidRPr="008928DF">
          <w:rPr>
            <w:rFonts w:ascii="Times New Roman" w:eastAsia="Times New Roman" w:hAnsi="Times New Roman" w:cs="Times New Roman"/>
            <w:color w:val="0000FF"/>
            <w:sz w:val="24"/>
            <w:szCs w:val="24"/>
            <w:u w:val="single"/>
          </w:rPr>
          <w:t>About NCBI</w:t>
        </w:r>
      </w:hyperlink>
    </w:p>
    <w:p w:rsidR="008928DF" w:rsidRPr="008928DF" w:rsidRDefault="008928DF" w:rsidP="008928D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hyperlink r:id="rId200" w:history="1">
        <w:r w:rsidRPr="008928DF">
          <w:rPr>
            <w:rFonts w:ascii="Times New Roman" w:eastAsia="Times New Roman" w:hAnsi="Times New Roman" w:cs="Times New Roman"/>
            <w:color w:val="0000FF"/>
            <w:sz w:val="24"/>
            <w:szCs w:val="24"/>
            <w:u w:val="single"/>
          </w:rPr>
          <w:t>Research at NCBI</w:t>
        </w:r>
      </w:hyperlink>
    </w:p>
    <w:p w:rsidR="008928DF" w:rsidRPr="008928DF" w:rsidRDefault="008928DF" w:rsidP="008928D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hyperlink r:id="rId201" w:history="1">
        <w:r w:rsidRPr="008928DF">
          <w:rPr>
            <w:rFonts w:ascii="Times New Roman" w:eastAsia="Times New Roman" w:hAnsi="Times New Roman" w:cs="Times New Roman"/>
            <w:color w:val="0000FF"/>
            <w:sz w:val="24"/>
            <w:szCs w:val="24"/>
            <w:u w:val="single"/>
          </w:rPr>
          <w:t>NCBI News</w:t>
        </w:r>
      </w:hyperlink>
    </w:p>
    <w:p w:rsidR="008928DF" w:rsidRPr="008928DF" w:rsidRDefault="008928DF" w:rsidP="008928D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hyperlink r:id="rId202" w:history="1">
        <w:r w:rsidRPr="008928DF">
          <w:rPr>
            <w:rFonts w:ascii="Times New Roman" w:eastAsia="Times New Roman" w:hAnsi="Times New Roman" w:cs="Times New Roman"/>
            <w:color w:val="0000FF"/>
            <w:sz w:val="24"/>
            <w:szCs w:val="24"/>
            <w:u w:val="single"/>
          </w:rPr>
          <w:t>NCBI FTP Site</w:t>
        </w:r>
      </w:hyperlink>
    </w:p>
    <w:p w:rsidR="008928DF" w:rsidRPr="008928DF" w:rsidRDefault="008928DF" w:rsidP="008928D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hyperlink r:id="rId203" w:tgtFrame="_blank" w:history="1">
        <w:r w:rsidRPr="008928DF">
          <w:rPr>
            <w:rFonts w:ascii="Times New Roman" w:eastAsia="Times New Roman" w:hAnsi="Times New Roman" w:cs="Times New Roman"/>
            <w:color w:val="0000FF"/>
            <w:sz w:val="24"/>
            <w:szCs w:val="24"/>
            <w:u w:val="single"/>
          </w:rPr>
          <w:t xml:space="preserve">NCBI on </w:t>
        </w:r>
        <w:proofErr w:type="spellStart"/>
        <w:r w:rsidRPr="008928DF">
          <w:rPr>
            <w:rFonts w:ascii="Times New Roman" w:eastAsia="Times New Roman" w:hAnsi="Times New Roman" w:cs="Times New Roman"/>
            <w:color w:val="0000FF"/>
            <w:sz w:val="24"/>
            <w:szCs w:val="24"/>
            <w:u w:val="single"/>
          </w:rPr>
          <w:t>Facebook</w:t>
        </w:r>
        <w:proofErr w:type="spellEnd"/>
      </w:hyperlink>
    </w:p>
    <w:p w:rsidR="008928DF" w:rsidRPr="008928DF" w:rsidRDefault="008928DF" w:rsidP="008928D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hyperlink r:id="rId204" w:tgtFrame="_blank" w:history="1">
        <w:r w:rsidRPr="008928DF">
          <w:rPr>
            <w:rFonts w:ascii="Times New Roman" w:eastAsia="Times New Roman" w:hAnsi="Times New Roman" w:cs="Times New Roman"/>
            <w:color w:val="0000FF"/>
            <w:sz w:val="24"/>
            <w:szCs w:val="24"/>
            <w:u w:val="single"/>
          </w:rPr>
          <w:t>NCBI on Twitter</w:t>
        </w:r>
      </w:hyperlink>
    </w:p>
    <w:p w:rsidR="008928DF" w:rsidRPr="008928DF" w:rsidRDefault="008928DF" w:rsidP="008928D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hyperlink r:id="rId205" w:tgtFrame="_blank" w:history="1">
        <w:r w:rsidRPr="008928DF">
          <w:rPr>
            <w:rFonts w:ascii="Times New Roman" w:eastAsia="Times New Roman" w:hAnsi="Times New Roman" w:cs="Times New Roman"/>
            <w:color w:val="0000FF"/>
            <w:sz w:val="24"/>
            <w:szCs w:val="24"/>
            <w:u w:val="single"/>
          </w:rPr>
          <w:t>NCBI on YouTube</w:t>
        </w:r>
      </w:hyperlink>
    </w:p>
    <w:p w:rsidR="008928DF" w:rsidRPr="008928DF" w:rsidRDefault="008928DF" w:rsidP="008928DF">
      <w:pPr>
        <w:spacing w:after="0" w:line="240" w:lineRule="auto"/>
        <w:jc w:val="both"/>
        <w:rPr>
          <w:rFonts w:ascii="Times New Roman" w:eastAsia="Times New Roman" w:hAnsi="Times New Roman" w:cs="Times New Roman"/>
          <w:sz w:val="24"/>
          <w:szCs w:val="24"/>
        </w:rPr>
      </w:pPr>
      <w:proofErr w:type="gramStart"/>
      <w:r w:rsidRPr="008928DF">
        <w:rPr>
          <w:rFonts w:ascii="Times New Roman" w:eastAsia="Times New Roman" w:hAnsi="Times New Roman" w:cs="Times New Roman"/>
          <w:sz w:val="24"/>
          <w:szCs w:val="24"/>
        </w:rPr>
        <w:t>External link.</w:t>
      </w:r>
      <w:proofErr w:type="gramEnd"/>
      <w:r w:rsidRPr="008928DF">
        <w:rPr>
          <w:rFonts w:ascii="Times New Roman" w:eastAsia="Times New Roman" w:hAnsi="Times New Roman" w:cs="Times New Roman"/>
          <w:sz w:val="24"/>
          <w:szCs w:val="24"/>
        </w:rPr>
        <w:t xml:space="preserve"> Please review our </w:t>
      </w:r>
      <w:hyperlink r:id="rId206" w:history="1">
        <w:r w:rsidRPr="008928DF">
          <w:rPr>
            <w:rFonts w:ascii="Times New Roman" w:eastAsia="Times New Roman" w:hAnsi="Times New Roman" w:cs="Times New Roman"/>
            <w:color w:val="0000FF"/>
            <w:sz w:val="24"/>
            <w:szCs w:val="24"/>
            <w:u w:val="single"/>
          </w:rPr>
          <w:t>privacy policy</w:t>
        </w:r>
      </w:hyperlink>
      <w:r w:rsidRPr="008928DF">
        <w:rPr>
          <w:rFonts w:ascii="Times New Roman" w:eastAsia="Times New Roman" w:hAnsi="Times New Roman" w:cs="Times New Roman"/>
          <w:sz w:val="24"/>
          <w:szCs w:val="24"/>
        </w:rPr>
        <w:t xml:space="preserve">. </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207" w:tooltip="NLM" w:history="1">
        <w:r w:rsidRPr="008928DF">
          <w:rPr>
            <w:rFonts w:ascii="Times New Roman" w:eastAsia="Times New Roman" w:hAnsi="Times New Roman" w:cs="Times New Roman"/>
            <w:color w:val="0000FF"/>
            <w:sz w:val="24"/>
            <w:szCs w:val="24"/>
            <w:u w:val="single"/>
          </w:rPr>
          <w:t>NLM</w:t>
        </w:r>
      </w:hyperlink>
      <w:r w:rsidRPr="008928DF">
        <w:rPr>
          <w:rFonts w:ascii="Times New Roman" w:eastAsia="Times New Roman" w:hAnsi="Times New Roman" w:cs="Times New Roman"/>
          <w:sz w:val="24"/>
          <w:szCs w:val="24"/>
        </w:rPr>
        <w:t xml:space="preserve"> </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208" w:tooltip="NIH" w:history="1">
        <w:r w:rsidRPr="008928DF">
          <w:rPr>
            <w:rFonts w:ascii="Times New Roman" w:eastAsia="Times New Roman" w:hAnsi="Times New Roman" w:cs="Times New Roman"/>
            <w:color w:val="0000FF"/>
            <w:sz w:val="24"/>
            <w:szCs w:val="24"/>
            <w:u w:val="single"/>
          </w:rPr>
          <w:t>NIH</w:t>
        </w:r>
      </w:hyperlink>
      <w:r w:rsidRPr="008928DF">
        <w:rPr>
          <w:rFonts w:ascii="Times New Roman" w:eastAsia="Times New Roman" w:hAnsi="Times New Roman" w:cs="Times New Roman"/>
          <w:sz w:val="24"/>
          <w:szCs w:val="24"/>
        </w:rPr>
        <w:t xml:space="preserve"> </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209" w:tooltip="DHHS" w:history="1">
        <w:r w:rsidRPr="008928DF">
          <w:rPr>
            <w:rFonts w:ascii="Times New Roman" w:eastAsia="Times New Roman" w:hAnsi="Times New Roman" w:cs="Times New Roman"/>
            <w:color w:val="0000FF"/>
            <w:sz w:val="24"/>
            <w:szCs w:val="24"/>
            <w:u w:val="single"/>
          </w:rPr>
          <w:t>DHHS</w:t>
        </w:r>
      </w:hyperlink>
      <w:r w:rsidRPr="008928DF">
        <w:rPr>
          <w:rFonts w:ascii="Times New Roman" w:eastAsia="Times New Roman" w:hAnsi="Times New Roman" w:cs="Times New Roman"/>
          <w:sz w:val="24"/>
          <w:szCs w:val="24"/>
        </w:rPr>
        <w:t xml:space="preserve"> </w:t>
      </w:r>
    </w:p>
    <w:p w:rsidR="008928DF" w:rsidRPr="008928DF" w:rsidRDefault="008928DF" w:rsidP="008928DF">
      <w:pPr>
        <w:spacing w:after="0" w:line="240" w:lineRule="auto"/>
        <w:jc w:val="both"/>
        <w:rPr>
          <w:rFonts w:ascii="Times New Roman" w:eastAsia="Times New Roman" w:hAnsi="Times New Roman" w:cs="Times New Roman"/>
          <w:sz w:val="24"/>
          <w:szCs w:val="24"/>
        </w:rPr>
      </w:pPr>
      <w:hyperlink r:id="rId210" w:tooltip="USA.gov" w:history="1">
        <w:r w:rsidRPr="008928DF">
          <w:rPr>
            <w:rFonts w:ascii="Times New Roman" w:eastAsia="Times New Roman" w:hAnsi="Times New Roman" w:cs="Times New Roman"/>
            <w:color w:val="0000FF"/>
            <w:sz w:val="24"/>
            <w:szCs w:val="24"/>
            <w:u w:val="single"/>
          </w:rPr>
          <w:t>USA.gov</w:t>
        </w:r>
      </w:hyperlink>
      <w:r w:rsidRPr="008928DF">
        <w:rPr>
          <w:rFonts w:ascii="Times New Roman" w:eastAsia="Times New Roman" w:hAnsi="Times New Roman" w:cs="Times New Roman"/>
          <w:sz w:val="24"/>
          <w:szCs w:val="24"/>
        </w:rPr>
        <w:t xml:space="preserve"> </w:t>
      </w:r>
    </w:p>
    <w:p w:rsidR="008B307D" w:rsidRDefault="008B307D" w:rsidP="008928DF">
      <w:pPr>
        <w:jc w:val="both"/>
      </w:pPr>
    </w:p>
    <w:sectPr w:rsidR="008B307D" w:rsidSect="008B3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DC9"/>
    <w:multiLevelType w:val="multilevel"/>
    <w:tmpl w:val="AE20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3B5D"/>
    <w:multiLevelType w:val="multilevel"/>
    <w:tmpl w:val="580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958FC"/>
    <w:multiLevelType w:val="multilevel"/>
    <w:tmpl w:val="1FC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D4B88"/>
    <w:multiLevelType w:val="multilevel"/>
    <w:tmpl w:val="DB48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D3BEA"/>
    <w:multiLevelType w:val="multilevel"/>
    <w:tmpl w:val="9086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D4EFC"/>
    <w:multiLevelType w:val="multilevel"/>
    <w:tmpl w:val="D3A8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97EC2"/>
    <w:multiLevelType w:val="multilevel"/>
    <w:tmpl w:val="7F4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919F1"/>
    <w:multiLevelType w:val="multilevel"/>
    <w:tmpl w:val="EA44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79FA"/>
    <w:multiLevelType w:val="multilevel"/>
    <w:tmpl w:val="8A66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0351B"/>
    <w:multiLevelType w:val="multilevel"/>
    <w:tmpl w:val="2FB4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A0F91"/>
    <w:multiLevelType w:val="multilevel"/>
    <w:tmpl w:val="A928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F6632"/>
    <w:multiLevelType w:val="multilevel"/>
    <w:tmpl w:val="C980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5259D"/>
    <w:multiLevelType w:val="multilevel"/>
    <w:tmpl w:val="58FC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65CC0"/>
    <w:multiLevelType w:val="multilevel"/>
    <w:tmpl w:val="DC7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C38C3"/>
    <w:multiLevelType w:val="multilevel"/>
    <w:tmpl w:val="B40C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961DC"/>
    <w:multiLevelType w:val="multilevel"/>
    <w:tmpl w:val="F86A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EF038B"/>
    <w:multiLevelType w:val="multilevel"/>
    <w:tmpl w:val="2C1C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872EDD"/>
    <w:multiLevelType w:val="multilevel"/>
    <w:tmpl w:val="36A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F20753"/>
    <w:multiLevelType w:val="multilevel"/>
    <w:tmpl w:val="3350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46020"/>
    <w:multiLevelType w:val="multilevel"/>
    <w:tmpl w:val="ED5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FE09B5"/>
    <w:multiLevelType w:val="multilevel"/>
    <w:tmpl w:val="10DA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3B443F"/>
    <w:multiLevelType w:val="multilevel"/>
    <w:tmpl w:val="B50AC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7A43AA8"/>
    <w:multiLevelType w:val="multilevel"/>
    <w:tmpl w:val="FDE0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5124D3"/>
    <w:multiLevelType w:val="multilevel"/>
    <w:tmpl w:val="B43E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1D33BA"/>
    <w:multiLevelType w:val="multilevel"/>
    <w:tmpl w:val="268C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6106CB"/>
    <w:multiLevelType w:val="multilevel"/>
    <w:tmpl w:val="7F64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326C06"/>
    <w:multiLevelType w:val="multilevel"/>
    <w:tmpl w:val="E496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494E76"/>
    <w:multiLevelType w:val="multilevel"/>
    <w:tmpl w:val="764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F1529D"/>
    <w:multiLevelType w:val="multilevel"/>
    <w:tmpl w:val="4BCC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117B2A"/>
    <w:multiLevelType w:val="multilevel"/>
    <w:tmpl w:val="AB86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BE438F"/>
    <w:multiLevelType w:val="multilevel"/>
    <w:tmpl w:val="1C5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3A3901"/>
    <w:multiLevelType w:val="multilevel"/>
    <w:tmpl w:val="349A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9C7E55"/>
    <w:multiLevelType w:val="multilevel"/>
    <w:tmpl w:val="B468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25"/>
  </w:num>
  <w:num w:numId="4">
    <w:abstractNumId w:val="12"/>
  </w:num>
  <w:num w:numId="5">
    <w:abstractNumId w:val="19"/>
  </w:num>
  <w:num w:numId="6">
    <w:abstractNumId w:val="32"/>
  </w:num>
  <w:num w:numId="7">
    <w:abstractNumId w:val="18"/>
  </w:num>
  <w:num w:numId="8">
    <w:abstractNumId w:val="31"/>
  </w:num>
  <w:num w:numId="9">
    <w:abstractNumId w:val="26"/>
  </w:num>
  <w:num w:numId="10">
    <w:abstractNumId w:val="13"/>
  </w:num>
  <w:num w:numId="11">
    <w:abstractNumId w:val="28"/>
  </w:num>
  <w:num w:numId="12">
    <w:abstractNumId w:val="0"/>
  </w:num>
  <w:num w:numId="13">
    <w:abstractNumId w:val="2"/>
  </w:num>
  <w:num w:numId="14">
    <w:abstractNumId w:val="24"/>
  </w:num>
  <w:num w:numId="15">
    <w:abstractNumId w:val="14"/>
  </w:num>
  <w:num w:numId="16">
    <w:abstractNumId w:val="5"/>
  </w:num>
  <w:num w:numId="17">
    <w:abstractNumId w:val="20"/>
  </w:num>
  <w:num w:numId="18">
    <w:abstractNumId w:val="29"/>
  </w:num>
  <w:num w:numId="19">
    <w:abstractNumId w:val="16"/>
  </w:num>
  <w:num w:numId="20">
    <w:abstractNumId w:val="22"/>
  </w:num>
  <w:num w:numId="21">
    <w:abstractNumId w:val="27"/>
  </w:num>
  <w:num w:numId="22">
    <w:abstractNumId w:val="1"/>
  </w:num>
  <w:num w:numId="23">
    <w:abstractNumId w:val="9"/>
  </w:num>
  <w:num w:numId="24">
    <w:abstractNumId w:val="7"/>
  </w:num>
  <w:num w:numId="25">
    <w:abstractNumId w:val="8"/>
  </w:num>
  <w:num w:numId="26">
    <w:abstractNumId w:val="3"/>
  </w:num>
  <w:num w:numId="27">
    <w:abstractNumId w:val="15"/>
  </w:num>
  <w:num w:numId="28">
    <w:abstractNumId w:val="10"/>
  </w:num>
  <w:num w:numId="29">
    <w:abstractNumId w:val="30"/>
  </w:num>
  <w:num w:numId="30">
    <w:abstractNumId w:val="11"/>
  </w:num>
  <w:num w:numId="31">
    <w:abstractNumId w:val="6"/>
  </w:num>
  <w:num w:numId="32">
    <w:abstractNumId w:val="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8DF"/>
    <w:rsid w:val="000009FC"/>
    <w:rsid w:val="00001A80"/>
    <w:rsid w:val="00001D1E"/>
    <w:rsid w:val="00004394"/>
    <w:rsid w:val="000048D9"/>
    <w:rsid w:val="000063B6"/>
    <w:rsid w:val="000068C2"/>
    <w:rsid w:val="00006F2A"/>
    <w:rsid w:val="00007CB9"/>
    <w:rsid w:val="00007E5C"/>
    <w:rsid w:val="00007FD3"/>
    <w:rsid w:val="00010A07"/>
    <w:rsid w:val="00010DBD"/>
    <w:rsid w:val="0001198F"/>
    <w:rsid w:val="000124B8"/>
    <w:rsid w:val="0001394A"/>
    <w:rsid w:val="00013AEE"/>
    <w:rsid w:val="000148BA"/>
    <w:rsid w:val="00015B76"/>
    <w:rsid w:val="00015E1F"/>
    <w:rsid w:val="00016183"/>
    <w:rsid w:val="000206B5"/>
    <w:rsid w:val="00020907"/>
    <w:rsid w:val="00020F0D"/>
    <w:rsid w:val="0002144E"/>
    <w:rsid w:val="000229AB"/>
    <w:rsid w:val="00022D18"/>
    <w:rsid w:val="0002331C"/>
    <w:rsid w:val="00023DC4"/>
    <w:rsid w:val="00023F58"/>
    <w:rsid w:val="0002424F"/>
    <w:rsid w:val="000257CC"/>
    <w:rsid w:val="0002678A"/>
    <w:rsid w:val="00026A9A"/>
    <w:rsid w:val="000275DA"/>
    <w:rsid w:val="00030318"/>
    <w:rsid w:val="000318A3"/>
    <w:rsid w:val="00031916"/>
    <w:rsid w:val="0003240F"/>
    <w:rsid w:val="00032828"/>
    <w:rsid w:val="00033512"/>
    <w:rsid w:val="000338A0"/>
    <w:rsid w:val="00033ACF"/>
    <w:rsid w:val="00033AEF"/>
    <w:rsid w:val="00034A59"/>
    <w:rsid w:val="00035548"/>
    <w:rsid w:val="00035FF5"/>
    <w:rsid w:val="0003623E"/>
    <w:rsid w:val="00036D2B"/>
    <w:rsid w:val="00037B2B"/>
    <w:rsid w:val="00041E67"/>
    <w:rsid w:val="00041F16"/>
    <w:rsid w:val="000439DC"/>
    <w:rsid w:val="00050287"/>
    <w:rsid w:val="00051BCB"/>
    <w:rsid w:val="000522DF"/>
    <w:rsid w:val="00054195"/>
    <w:rsid w:val="00054A42"/>
    <w:rsid w:val="00054D54"/>
    <w:rsid w:val="0005669A"/>
    <w:rsid w:val="000571C8"/>
    <w:rsid w:val="00060A5C"/>
    <w:rsid w:val="00060B38"/>
    <w:rsid w:val="00061582"/>
    <w:rsid w:val="00062A06"/>
    <w:rsid w:val="00062CDC"/>
    <w:rsid w:val="00064010"/>
    <w:rsid w:val="00066486"/>
    <w:rsid w:val="00067670"/>
    <w:rsid w:val="000678EA"/>
    <w:rsid w:val="00067BBE"/>
    <w:rsid w:val="000704ED"/>
    <w:rsid w:val="0007098B"/>
    <w:rsid w:val="00070D92"/>
    <w:rsid w:val="00070E21"/>
    <w:rsid w:val="00070EB0"/>
    <w:rsid w:val="00070FB4"/>
    <w:rsid w:val="00071571"/>
    <w:rsid w:val="00071AB3"/>
    <w:rsid w:val="00071D8D"/>
    <w:rsid w:val="00071E3B"/>
    <w:rsid w:val="00073141"/>
    <w:rsid w:val="000750A6"/>
    <w:rsid w:val="000757B1"/>
    <w:rsid w:val="00076A90"/>
    <w:rsid w:val="00076B96"/>
    <w:rsid w:val="00081585"/>
    <w:rsid w:val="00081E05"/>
    <w:rsid w:val="00081F4E"/>
    <w:rsid w:val="000829BE"/>
    <w:rsid w:val="0008335D"/>
    <w:rsid w:val="0008367C"/>
    <w:rsid w:val="00083B3B"/>
    <w:rsid w:val="00084B4B"/>
    <w:rsid w:val="00085E94"/>
    <w:rsid w:val="00085F2A"/>
    <w:rsid w:val="000863C7"/>
    <w:rsid w:val="0008652B"/>
    <w:rsid w:val="0009029F"/>
    <w:rsid w:val="000903C6"/>
    <w:rsid w:val="00090813"/>
    <w:rsid w:val="00090B26"/>
    <w:rsid w:val="0009127A"/>
    <w:rsid w:val="0009151D"/>
    <w:rsid w:val="000925B3"/>
    <w:rsid w:val="00092E18"/>
    <w:rsid w:val="00093192"/>
    <w:rsid w:val="00094693"/>
    <w:rsid w:val="00094809"/>
    <w:rsid w:val="00094EBE"/>
    <w:rsid w:val="000952B7"/>
    <w:rsid w:val="0009548A"/>
    <w:rsid w:val="0009550B"/>
    <w:rsid w:val="00096BE0"/>
    <w:rsid w:val="000970A1"/>
    <w:rsid w:val="00097B89"/>
    <w:rsid w:val="00097BAB"/>
    <w:rsid w:val="000A4270"/>
    <w:rsid w:val="000A4A4B"/>
    <w:rsid w:val="000A5DE7"/>
    <w:rsid w:val="000A7328"/>
    <w:rsid w:val="000A7868"/>
    <w:rsid w:val="000B042B"/>
    <w:rsid w:val="000B04D7"/>
    <w:rsid w:val="000B1006"/>
    <w:rsid w:val="000B103C"/>
    <w:rsid w:val="000B1C61"/>
    <w:rsid w:val="000B3AC2"/>
    <w:rsid w:val="000B5C8C"/>
    <w:rsid w:val="000B7BE7"/>
    <w:rsid w:val="000C4EBC"/>
    <w:rsid w:val="000C52FA"/>
    <w:rsid w:val="000C60F9"/>
    <w:rsid w:val="000C690F"/>
    <w:rsid w:val="000C6E68"/>
    <w:rsid w:val="000C75E2"/>
    <w:rsid w:val="000C7C65"/>
    <w:rsid w:val="000D1BBE"/>
    <w:rsid w:val="000D24FE"/>
    <w:rsid w:val="000D2D26"/>
    <w:rsid w:val="000D559E"/>
    <w:rsid w:val="000D6082"/>
    <w:rsid w:val="000D690B"/>
    <w:rsid w:val="000D69A9"/>
    <w:rsid w:val="000E0C73"/>
    <w:rsid w:val="000E0E78"/>
    <w:rsid w:val="000E18F8"/>
    <w:rsid w:val="000E47FD"/>
    <w:rsid w:val="000E4C05"/>
    <w:rsid w:val="000E637D"/>
    <w:rsid w:val="000E6F85"/>
    <w:rsid w:val="000E7A8F"/>
    <w:rsid w:val="000F228C"/>
    <w:rsid w:val="000F2FCC"/>
    <w:rsid w:val="000F318B"/>
    <w:rsid w:val="000F49B1"/>
    <w:rsid w:val="000F5544"/>
    <w:rsid w:val="000F57BC"/>
    <w:rsid w:val="000F5D4C"/>
    <w:rsid w:val="000F5FDB"/>
    <w:rsid w:val="000F65C4"/>
    <w:rsid w:val="000F6C55"/>
    <w:rsid w:val="000F7703"/>
    <w:rsid w:val="001008DC"/>
    <w:rsid w:val="0010163C"/>
    <w:rsid w:val="00101EB1"/>
    <w:rsid w:val="00102DC0"/>
    <w:rsid w:val="00104DBE"/>
    <w:rsid w:val="001069F8"/>
    <w:rsid w:val="00107D78"/>
    <w:rsid w:val="0011190E"/>
    <w:rsid w:val="00111A97"/>
    <w:rsid w:val="00111EA2"/>
    <w:rsid w:val="00111F04"/>
    <w:rsid w:val="00112873"/>
    <w:rsid w:val="00112E83"/>
    <w:rsid w:val="00114523"/>
    <w:rsid w:val="0011457C"/>
    <w:rsid w:val="0011489C"/>
    <w:rsid w:val="001157AC"/>
    <w:rsid w:val="001161ED"/>
    <w:rsid w:val="00117754"/>
    <w:rsid w:val="00117C68"/>
    <w:rsid w:val="00117E7C"/>
    <w:rsid w:val="00121ABB"/>
    <w:rsid w:val="00124A6E"/>
    <w:rsid w:val="00124F15"/>
    <w:rsid w:val="0012511D"/>
    <w:rsid w:val="0012561B"/>
    <w:rsid w:val="001275DF"/>
    <w:rsid w:val="00130399"/>
    <w:rsid w:val="00130C3A"/>
    <w:rsid w:val="001319DD"/>
    <w:rsid w:val="00133927"/>
    <w:rsid w:val="001343A4"/>
    <w:rsid w:val="00135CC3"/>
    <w:rsid w:val="0013648B"/>
    <w:rsid w:val="001376AC"/>
    <w:rsid w:val="00141174"/>
    <w:rsid w:val="001415A7"/>
    <w:rsid w:val="001415D6"/>
    <w:rsid w:val="0014394E"/>
    <w:rsid w:val="00144309"/>
    <w:rsid w:val="00144D29"/>
    <w:rsid w:val="00147D75"/>
    <w:rsid w:val="00151287"/>
    <w:rsid w:val="00151FFB"/>
    <w:rsid w:val="001538C4"/>
    <w:rsid w:val="00153D92"/>
    <w:rsid w:val="001546BE"/>
    <w:rsid w:val="001547EB"/>
    <w:rsid w:val="00154C85"/>
    <w:rsid w:val="00154FA4"/>
    <w:rsid w:val="00154FD6"/>
    <w:rsid w:val="00157AD9"/>
    <w:rsid w:val="00157F60"/>
    <w:rsid w:val="00160675"/>
    <w:rsid w:val="00160BFA"/>
    <w:rsid w:val="001624AD"/>
    <w:rsid w:val="00162A7D"/>
    <w:rsid w:val="0016388F"/>
    <w:rsid w:val="001644E9"/>
    <w:rsid w:val="00164D66"/>
    <w:rsid w:val="00165381"/>
    <w:rsid w:val="001653A9"/>
    <w:rsid w:val="00167B39"/>
    <w:rsid w:val="00170113"/>
    <w:rsid w:val="00170445"/>
    <w:rsid w:val="00170746"/>
    <w:rsid w:val="0017219A"/>
    <w:rsid w:val="001724B2"/>
    <w:rsid w:val="0017385F"/>
    <w:rsid w:val="00176375"/>
    <w:rsid w:val="00176B67"/>
    <w:rsid w:val="001771FB"/>
    <w:rsid w:val="0017769C"/>
    <w:rsid w:val="00177EA4"/>
    <w:rsid w:val="001807BD"/>
    <w:rsid w:val="00181C96"/>
    <w:rsid w:val="00190F5B"/>
    <w:rsid w:val="00190F89"/>
    <w:rsid w:val="00191265"/>
    <w:rsid w:val="00191A15"/>
    <w:rsid w:val="00191B82"/>
    <w:rsid w:val="00193490"/>
    <w:rsid w:val="00193EC6"/>
    <w:rsid w:val="0019508D"/>
    <w:rsid w:val="00197931"/>
    <w:rsid w:val="001A0CA0"/>
    <w:rsid w:val="001A176F"/>
    <w:rsid w:val="001A213D"/>
    <w:rsid w:val="001A22FA"/>
    <w:rsid w:val="001A2FC8"/>
    <w:rsid w:val="001A48A0"/>
    <w:rsid w:val="001A4D6E"/>
    <w:rsid w:val="001A6D93"/>
    <w:rsid w:val="001A7713"/>
    <w:rsid w:val="001A7F2B"/>
    <w:rsid w:val="001B00C7"/>
    <w:rsid w:val="001B1368"/>
    <w:rsid w:val="001B1C3F"/>
    <w:rsid w:val="001B2198"/>
    <w:rsid w:val="001B2433"/>
    <w:rsid w:val="001B3BDD"/>
    <w:rsid w:val="001B5427"/>
    <w:rsid w:val="001B5FAD"/>
    <w:rsid w:val="001C1361"/>
    <w:rsid w:val="001C15A5"/>
    <w:rsid w:val="001C1E87"/>
    <w:rsid w:val="001C27FD"/>
    <w:rsid w:val="001C3647"/>
    <w:rsid w:val="001C3FAE"/>
    <w:rsid w:val="001C4967"/>
    <w:rsid w:val="001D058D"/>
    <w:rsid w:val="001D0695"/>
    <w:rsid w:val="001D0DBD"/>
    <w:rsid w:val="001D13DC"/>
    <w:rsid w:val="001D1CF7"/>
    <w:rsid w:val="001D455E"/>
    <w:rsid w:val="001E1012"/>
    <w:rsid w:val="001E105B"/>
    <w:rsid w:val="001E14F9"/>
    <w:rsid w:val="001E1A99"/>
    <w:rsid w:val="001E5733"/>
    <w:rsid w:val="001E590C"/>
    <w:rsid w:val="001E5C2D"/>
    <w:rsid w:val="001E7CFD"/>
    <w:rsid w:val="001F185D"/>
    <w:rsid w:val="001F194D"/>
    <w:rsid w:val="001F21A0"/>
    <w:rsid w:val="001F2870"/>
    <w:rsid w:val="001F2BE9"/>
    <w:rsid w:val="001F37B9"/>
    <w:rsid w:val="001F38BA"/>
    <w:rsid w:val="001F3CF3"/>
    <w:rsid w:val="001F423A"/>
    <w:rsid w:val="001F4243"/>
    <w:rsid w:val="001F4280"/>
    <w:rsid w:val="001F45D2"/>
    <w:rsid w:val="001F4EDE"/>
    <w:rsid w:val="001F56DB"/>
    <w:rsid w:val="001F6A16"/>
    <w:rsid w:val="001F70FE"/>
    <w:rsid w:val="00200B41"/>
    <w:rsid w:val="00200E48"/>
    <w:rsid w:val="0020261B"/>
    <w:rsid w:val="002027A0"/>
    <w:rsid w:val="002038E2"/>
    <w:rsid w:val="002067AB"/>
    <w:rsid w:val="00207269"/>
    <w:rsid w:val="0021062C"/>
    <w:rsid w:val="00210A0D"/>
    <w:rsid w:val="002112B2"/>
    <w:rsid w:val="0021222B"/>
    <w:rsid w:val="0021254C"/>
    <w:rsid w:val="00212A29"/>
    <w:rsid w:val="00212F45"/>
    <w:rsid w:val="00213052"/>
    <w:rsid w:val="0021353F"/>
    <w:rsid w:val="00214BB0"/>
    <w:rsid w:val="00214BCC"/>
    <w:rsid w:val="00215B6E"/>
    <w:rsid w:val="00215BCD"/>
    <w:rsid w:val="00215E79"/>
    <w:rsid w:val="00215FD8"/>
    <w:rsid w:val="002168F8"/>
    <w:rsid w:val="002174C4"/>
    <w:rsid w:val="00220280"/>
    <w:rsid w:val="00220320"/>
    <w:rsid w:val="00222386"/>
    <w:rsid w:val="00222912"/>
    <w:rsid w:val="002235BA"/>
    <w:rsid w:val="00225EDC"/>
    <w:rsid w:val="00227546"/>
    <w:rsid w:val="00231BF0"/>
    <w:rsid w:val="00232DBA"/>
    <w:rsid w:val="00232F0E"/>
    <w:rsid w:val="00233418"/>
    <w:rsid w:val="0023489E"/>
    <w:rsid w:val="002348A9"/>
    <w:rsid w:val="00234B46"/>
    <w:rsid w:val="0023770E"/>
    <w:rsid w:val="002379B0"/>
    <w:rsid w:val="0024047F"/>
    <w:rsid w:val="00240E21"/>
    <w:rsid w:val="00241F1D"/>
    <w:rsid w:val="00242A1B"/>
    <w:rsid w:val="00242D7D"/>
    <w:rsid w:val="002432EA"/>
    <w:rsid w:val="00243BC3"/>
    <w:rsid w:val="00244967"/>
    <w:rsid w:val="00244E46"/>
    <w:rsid w:val="00245158"/>
    <w:rsid w:val="00245FEE"/>
    <w:rsid w:val="00246E32"/>
    <w:rsid w:val="00247F6C"/>
    <w:rsid w:val="0025044D"/>
    <w:rsid w:val="00251587"/>
    <w:rsid w:val="00253557"/>
    <w:rsid w:val="00254528"/>
    <w:rsid w:val="002550C5"/>
    <w:rsid w:val="00256F53"/>
    <w:rsid w:val="00256F6A"/>
    <w:rsid w:val="002579F5"/>
    <w:rsid w:val="0026060F"/>
    <w:rsid w:val="002614EB"/>
    <w:rsid w:val="00263A04"/>
    <w:rsid w:val="00264608"/>
    <w:rsid w:val="00265372"/>
    <w:rsid w:val="0026564D"/>
    <w:rsid w:val="00265B63"/>
    <w:rsid w:val="00265C37"/>
    <w:rsid w:val="00265F92"/>
    <w:rsid w:val="00266F79"/>
    <w:rsid w:val="00267BA7"/>
    <w:rsid w:val="00270046"/>
    <w:rsid w:val="002705AD"/>
    <w:rsid w:val="0027623A"/>
    <w:rsid w:val="0027673C"/>
    <w:rsid w:val="00276CEB"/>
    <w:rsid w:val="002808B8"/>
    <w:rsid w:val="002818EE"/>
    <w:rsid w:val="00282A9C"/>
    <w:rsid w:val="00286AAC"/>
    <w:rsid w:val="002875FB"/>
    <w:rsid w:val="00287765"/>
    <w:rsid w:val="0029001D"/>
    <w:rsid w:val="00291984"/>
    <w:rsid w:val="00291D70"/>
    <w:rsid w:val="00292269"/>
    <w:rsid w:val="00292D7E"/>
    <w:rsid w:val="00293AE1"/>
    <w:rsid w:val="002949CA"/>
    <w:rsid w:val="00295995"/>
    <w:rsid w:val="0029602B"/>
    <w:rsid w:val="002964F6"/>
    <w:rsid w:val="002972FF"/>
    <w:rsid w:val="002A2655"/>
    <w:rsid w:val="002A2B54"/>
    <w:rsid w:val="002A2D7F"/>
    <w:rsid w:val="002A42C4"/>
    <w:rsid w:val="002A435A"/>
    <w:rsid w:val="002A4C41"/>
    <w:rsid w:val="002A5F76"/>
    <w:rsid w:val="002A6352"/>
    <w:rsid w:val="002A63B5"/>
    <w:rsid w:val="002A6887"/>
    <w:rsid w:val="002A6C6B"/>
    <w:rsid w:val="002A6CED"/>
    <w:rsid w:val="002B1A9E"/>
    <w:rsid w:val="002B2BC9"/>
    <w:rsid w:val="002B36A1"/>
    <w:rsid w:val="002B4316"/>
    <w:rsid w:val="002B4F8C"/>
    <w:rsid w:val="002B527F"/>
    <w:rsid w:val="002B57F5"/>
    <w:rsid w:val="002B67B1"/>
    <w:rsid w:val="002B7692"/>
    <w:rsid w:val="002C0402"/>
    <w:rsid w:val="002C102D"/>
    <w:rsid w:val="002C342A"/>
    <w:rsid w:val="002C3AAA"/>
    <w:rsid w:val="002C3E1D"/>
    <w:rsid w:val="002C430D"/>
    <w:rsid w:val="002C4B56"/>
    <w:rsid w:val="002C50E3"/>
    <w:rsid w:val="002C59EC"/>
    <w:rsid w:val="002C7370"/>
    <w:rsid w:val="002C757E"/>
    <w:rsid w:val="002C76FA"/>
    <w:rsid w:val="002C7E2C"/>
    <w:rsid w:val="002D47F5"/>
    <w:rsid w:val="002D4824"/>
    <w:rsid w:val="002D6631"/>
    <w:rsid w:val="002D733A"/>
    <w:rsid w:val="002D7AE2"/>
    <w:rsid w:val="002D7E85"/>
    <w:rsid w:val="002E14BF"/>
    <w:rsid w:val="002E1E7C"/>
    <w:rsid w:val="002E3283"/>
    <w:rsid w:val="002E4293"/>
    <w:rsid w:val="002E4460"/>
    <w:rsid w:val="002E53E4"/>
    <w:rsid w:val="002E56B6"/>
    <w:rsid w:val="002E71DF"/>
    <w:rsid w:val="002E796D"/>
    <w:rsid w:val="002F11C2"/>
    <w:rsid w:val="002F238B"/>
    <w:rsid w:val="002F3BF2"/>
    <w:rsid w:val="002F4A86"/>
    <w:rsid w:val="002F5729"/>
    <w:rsid w:val="002F5FA1"/>
    <w:rsid w:val="002F7089"/>
    <w:rsid w:val="00301DAC"/>
    <w:rsid w:val="0030244A"/>
    <w:rsid w:val="00302F1E"/>
    <w:rsid w:val="00303123"/>
    <w:rsid w:val="00303315"/>
    <w:rsid w:val="00303991"/>
    <w:rsid w:val="0030621B"/>
    <w:rsid w:val="00307FDD"/>
    <w:rsid w:val="00310556"/>
    <w:rsid w:val="00311169"/>
    <w:rsid w:val="00313D25"/>
    <w:rsid w:val="00314F4C"/>
    <w:rsid w:val="0031581C"/>
    <w:rsid w:val="003163FA"/>
    <w:rsid w:val="003247E6"/>
    <w:rsid w:val="00324D03"/>
    <w:rsid w:val="00324ED1"/>
    <w:rsid w:val="0032535D"/>
    <w:rsid w:val="00325BB9"/>
    <w:rsid w:val="003261D4"/>
    <w:rsid w:val="00326548"/>
    <w:rsid w:val="00330397"/>
    <w:rsid w:val="0033093E"/>
    <w:rsid w:val="003339DF"/>
    <w:rsid w:val="00334497"/>
    <w:rsid w:val="003347F9"/>
    <w:rsid w:val="00335FAF"/>
    <w:rsid w:val="00336C9A"/>
    <w:rsid w:val="00337B03"/>
    <w:rsid w:val="003412D8"/>
    <w:rsid w:val="00341902"/>
    <w:rsid w:val="00341C11"/>
    <w:rsid w:val="0034361F"/>
    <w:rsid w:val="00343853"/>
    <w:rsid w:val="003443B0"/>
    <w:rsid w:val="00345D71"/>
    <w:rsid w:val="00345E95"/>
    <w:rsid w:val="00346EB6"/>
    <w:rsid w:val="00347E85"/>
    <w:rsid w:val="0035081A"/>
    <w:rsid w:val="00351364"/>
    <w:rsid w:val="00351784"/>
    <w:rsid w:val="003518C5"/>
    <w:rsid w:val="00353776"/>
    <w:rsid w:val="0035452A"/>
    <w:rsid w:val="00355BD5"/>
    <w:rsid w:val="00356DE2"/>
    <w:rsid w:val="00357BA7"/>
    <w:rsid w:val="00357FEF"/>
    <w:rsid w:val="003610A5"/>
    <w:rsid w:val="003612D3"/>
    <w:rsid w:val="0036196B"/>
    <w:rsid w:val="00364300"/>
    <w:rsid w:val="003659A1"/>
    <w:rsid w:val="00367667"/>
    <w:rsid w:val="003678C1"/>
    <w:rsid w:val="00367BA2"/>
    <w:rsid w:val="00370194"/>
    <w:rsid w:val="00371284"/>
    <w:rsid w:val="003726F3"/>
    <w:rsid w:val="00373B7C"/>
    <w:rsid w:val="00375A4F"/>
    <w:rsid w:val="00376248"/>
    <w:rsid w:val="00381803"/>
    <w:rsid w:val="00383267"/>
    <w:rsid w:val="00385647"/>
    <w:rsid w:val="00385BB7"/>
    <w:rsid w:val="003873C2"/>
    <w:rsid w:val="00390A56"/>
    <w:rsid w:val="00392126"/>
    <w:rsid w:val="003937DB"/>
    <w:rsid w:val="0039488D"/>
    <w:rsid w:val="00395AD5"/>
    <w:rsid w:val="0039612A"/>
    <w:rsid w:val="003A166E"/>
    <w:rsid w:val="003A4132"/>
    <w:rsid w:val="003A4220"/>
    <w:rsid w:val="003A4743"/>
    <w:rsid w:val="003A48D9"/>
    <w:rsid w:val="003A5723"/>
    <w:rsid w:val="003A632F"/>
    <w:rsid w:val="003A6E32"/>
    <w:rsid w:val="003A7296"/>
    <w:rsid w:val="003A77D0"/>
    <w:rsid w:val="003B065D"/>
    <w:rsid w:val="003B11B9"/>
    <w:rsid w:val="003B270D"/>
    <w:rsid w:val="003B3EAE"/>
    <w:rsid w:val="003B5252"/>
    <w:rsid w:val="003B5FDB"/>
    <w:rsid w:val="003B6D66"/>
    <w:rsid w:val="003C023B"/>
    <w:rsid w:val="003C167E"/>
    <w:rsid w:val="003C1943"/>
    <w:rsid w:val="003C1C22"/>
    <w:rsid w:val="003C1E2F"/>
    <w:rsid w:val="003C2203"/>
    <w:rsid w:val="003C2E15"/>
    <w:rsid w:val="003C38AC"/>
    <w:rsid w:val="003C51BA"/>
    <w:rsid w:val="003C761A"/>
    <w:rsid w:val="003D0FE7"/>
    <w:rsid w:val="003D2191"/>
    <w:rsid w:val="003D2A7A"/>
    <w:rsid w:val="003D3F95"/>
    <w:rsid w:val="003D4CF6"/>
    <w:rsid w:val="003D4FC4"/>
    <w:rsid w:val="003D555E"/>
    <w:rsid w:val="003D6044"/>
    <w:rsid w:val="003D6B61"/>
    <w:rsid w:val="003D7502"/>
    <w:rsid w:val="003E00EC"/>
    <w:rsid w:val="003E0637"/>
    <w:rsid w:val="003E3D26"/>
    <w:rsid w:val="003E6141"/>
    <w:rsid w:val="003E7BF9"/>
    <w:rsid w:val="003E7E2A"/>
    <w:rsid w:val="003F0237"/>
    <w:rsid w:val="003F0A58"/>
    <w:rsid w:val="003F12B0"/>
    <w:rsid w:val="003F1F19"/>
    <w:rsid w:val="003F20FD"/>
    <w:rsid w:val="003F2761"/>
    <w:rsid w:val="003F2960"/>
    <w:rsid w:val="003F3BD1"/>
    <w:rsid w:val="003F5D08"/>
    <w:rsid w:val="003F62CC"/>
    <w:rsid w:val="003F7561"/>
    <w:rsid w:val="003F7C97"/>
    <w:rsid w:val="00402D5F"/>
    <w:rsid w:val="00404068"/>
    <w:rsid w:val="0040435C"/>
    <w:rsid w:val="00405F1D"/>
    <w:rsid w:val="0040653D"/>
    <w:rsid w:val="0040787C"/>
    <w:rsid w:val="00407C77"/>
    <w:rsid w:val="00407CB4"/>
    <w:rsid w:val="00407D81"/>
    <w:rsid w:val="00410363"/>
    <w:rsid w:val="00410800"/>
    <w:rsid w:val="00411111"/>
    <w:rsid w:val="00411667"/>
    <w:rsid w:val="004120AB"/>
    <w:rsid w:val="00412CDD"/>
    <w:rsid w:val="004149C7"/>
    <w:rsid w:val="00416175"/>
    <w:rsid w:val="004167E6"/>
    <w:rsid w:val="00420FBB"/>
    <w:rsid w:val="00422AEA"/>
    <w:rsid w:val="00423577"/>
    <w:rsid w:val="00423A04"/>
    <w:rsid w:val="00423D43"/>
    <w:rsid w:val="00424397"/>
    <w:rsid w:val="00424651"/>
    <w:rsid w:val="00424A7D"/>
    <w:rsid w:val="00425545"/>
    <w:rsid w:val="00426357"/>
    <w:rsid w:val="00427123"/>
    <w:rsid w:val="004277F3"/>
    <w:rsid w:val="00427A33"/>
    <w:rsid w:val="004310B1"/>
    <w:rsid w:val="00431D50"/>
    <w:rsid w:val="00431E89"/>
    <w:rsid w:val="0043237D"/>
    <w:rsid w:val="004325E4"/>
    <w:rsid w:val="004337A0"/>
    <w:rsid w:val="00433E28"/>
    <w:rsid w:val="00434A24"/>
    <w:rsid w:val="00434B4D"/>
    <w:rsid w:val="00435276"/>
    <w:rsid w:val="0043536D"/>
    <w:rsid w:val="00435C7E"/>
    <w:rsid w:val="00436892"/>
    <w:rsid w:val="00441171"/>
    <w:rsid w:val="00441678"/>
    <w:rsid w:val="00443A33"/>
    <w:rsid w:val="00444C79"/>
    <w:rsid w:val="004458ED"/>
    <w:rsid w:val="00446536"/>
    <w:rsid w:val="00446FC3"/>
    <w:rsid w:val="0044770F"/>
    <w:rsid w:val="004509D2"/>
    <w:rsid w:val="00450E63"/>
    <w:rsid w:val="004511B5"/>
    <w:rsid w:val="00454912"/>
    <w:rsid w:val="00455058"/>
    <w:rsid w:val="004564BF"/>
    <w:rsid w:val="004568B9"/>
    <w:rsid w:val="00457B9C"/>
    <w:rsid w:val="00460F2E"/>
    <w:rsid w:val="00462555"/>
    <w:rsid w:val="00463BD5"/>
    <w:rsid w:val="00464A96"/>
    <w:rsid w:val="004651A9"/>
    <w:rsid w:val="00465F10"/>
    <w:rsid w:val="004666CA"/>
    <w:rsid w:val="00472F01"/>
    <w:rsid w:val="00474C85"/>
    <w:rsid w:val="00476C49"/>
    <w:rsid w:val="00477231"/>
    <w:rsid w:val="00477A1A"/>
    <w:rsid w:val="00480265"/>
    <w:rsid w:val="00480E66"/>
    <w:rsid w:val="00481170"/>
    <w:rsid w:val="004811BF"/>
    <w:rsid w:val="0048341C"/>
    <w:rsid w:val="004869DB"/>
    <w:rsid w:val="00491104"/>
    <w:rsid w:val="00491405"/>
    <w:rsid w:val="004920E2"/>
    <w:rsid w:val="00492160"/>
    <w:rsid w:val="00496202"/>
    <w:rsid w:val="0049773F"/>
    <w:rsid w:val="004A010B"/>
    <w:rsid w:val="004A282E"/>
    <w:rsid w:val="004A290D"/>
    <w:rsid w:val="004A2EC3"/>
    <w:rsid w:val="004A33A7"/>
    <w:rsid w:val="004A3515"/>
    <w:rsid w:val="004A3C16"/>
    <w:rsid w:val="004A40AD"/>
    <w:rsid w:val="004A4C08"/>
    <w:rsid w:val="004A6212"/>
    <w:rsid w:val="004A7603"/>
    <w:rsid w:val="004A7BCB"/>
    <w:rsid w:val="004A7DD2"/>
    <w:rsid w:val="004B0086"/>
    <w:rsid w:val="004B0862"/>
    <w:rsid w:val="004B1CED"/>
    <w:rsid w:val="004B1FC9"/>
    <w:rsid w:val="004B2BE5"/>
    <w:rsid w:val="004B2D09"/>
    <w:rsid w:val="004B308E"/>
    <w:rsid w:val="004B3D43"/>
    <w:rsid w:val="004B42CC"/>
    <w:rsid w:val="004B5466"/>
    <w:rsid w:val="004B60F7"/>
    <w:rsid w:val="004B64C0"/>
    <w:rsid w:val="004B74FF"/>
    <w:rsid w:val="004C112B"/>
    <w:rsid w:val="004C305A"/>
    <w:rsid w:val="004C3632"/>
    <w:rsid w:val="004C3A8F"/>
    <w:rsid w:val="004C3F00"/>
    <w:rsid w:val="004C4E69"/>
    <w:rsid w:val="004C6E4A"/>
    <w:rsid w:val="004D0EF6"/>
    <w:rsid w:val="004D2A3E"/>
    <w:rsid w:val="004D3044"/>
    <w:rsid w:val="004D42E9"/>
    <w:rsid w:val="004D4512"/>
    <w:rsid w:val="004D49BA"/>
    <w:rsid w:val="004D518A"/>
    <w:rsid w:val="004D583E"/>
    <w:rsid w:val="004D5A55"/>
    <w:rsid w:val="004D619D"/>
    <w:rsid w:val="004D718B"/>
    <w:rsid w:val="004D799F"/>
    <w:rsid w:val="004E0F73"/>
    <w:rsid w:val="004E21A9"/>
    <w:rsid w:val="004E2778"/>
    <w:rsid w:val="004E3842"/>
    <w:rsid w:val="004E3AF7"/>
    <w:rsid w:val="004E3DF8"/>
    <w:rsid w:val="004E507F"/>
    <w:rsid w:val="004E6DF3"/>
    <w:rsid w:val="004F070B"/>
    <w:rsid w:val="004F1A03"/>
    <w:rsid w:val="004F2549"/>
    <w:rsid w:val="004F297E"/>
    <w:rsid w:val="004F4D7D"/>
    <w:rsid w:val="004F50B3"/>
    <w:rsid w:val="004F6145"/>
    <w:rsid w:val="004F645B"/>
    <w:rsid w:val="004F68CA"/>
    <w:rsid w:val="004F6F0C"/>
    <w:rsid w:val="004F6FA3"/>
    <w:rsid w:val="004F77DC"/>
    <w:rsid w:val="004F7EC2"/>
    <w:rsid w:val="005009E2"/>
    <w:rsid w:val="00501765"/>
    <w:rsid w:val="00501BBB"/>
    <w:rsid w:val="00502126"/>
    <w:rsid w:val="005022CC"/>
    <w:rsid w:val="00502B66"/>
    <w:rsid w:val="00503895"/>
    <w:rsid w:val="00503DEE"/>
    <w:rsid w:val="00504170"/>
    <w:rsid w:val="0050461A"/>
    <w:rsid w:val="00504D3D"/>
    <w:rsid w:val="0050520B"/>
    <w:rsid w:val="005055C1"/>
    <w:rsid w:val="0050562D"/>
    <w:rsid w:val="00505C37"/>
    <w:rsid w:val="0050656F"/>
    <w:rsid w:val="00510B69"/>
    <w:rsid w:val="00511201"/>
    <w:rsid w:val="00512A01"/>
    <w:rsid w:val="00513367"/>
    <w:rsid w:val="005137A1"/>
    <w:rsid w:val="00515854"/>
    <w:rsid w:val="005174E4"/>
    <w:rsid w:val="00517871"/>
    <w:rsid w:val="00520744"/>
    <w:rsid w:val="005211B6"/>
    <w:rsid w:val="00524236"/>
    <w:rsid w:val="00526163"/>
    <w:rsid w:val="00530B66"/>
    <w:rsid w:val="0053117A"/>
    <w:rsid w:val="00531601"/>
    <w:rsid w:val="0053261C"/>
    <w:rsid w:val="00533AB5"/>
    <w:rsid w:val="00533E4D"/>
    <w:rsid w:val="005351F2"/>
    <w:rsid w:val="00535744"/>
    <w:rsid w:val="00535D8B"/>
    <w:rsid w:val="00536A9B"/>
    <w:rsid w:val="00537BC0"/>
    <w:rsid w:val="00544DA2"/>
    <w:rsid w:val="005458A9"/>
    <w:rsid w:val="00546F5E"/>
    <w:rsid w:val="005470D5"/>
    <w:rsid w:val="0055028E"/>
    <w:rsid w:val="005507FF"/>
    <w:rsid w:val="00550D54"/>
    <w:rsid w:val="00550F2F"/>
    <w:rsid w:val="00551644"/>
    <w:rsid w:val="00551FB8"/>
    <w:rsid w:val="005520CB"/>
    <w:rsid w:val="00552C04"/>
    <w:rsid w:val="00553534"/>
    <w:rsid w:val="00555B2C"/>
    <w:rsid w:val="00555DE0"/>
    <w:rsid w:val="00556E3F"/>
    <w:rsid w:val="00560280"/>
    <w:rsid w:val="00560BCD"/>
    <w:rsid w:val="00561A31"/>
    <w:rsid w:val="00562450"/>
    <w:rsid w:val="00562E58"/>
    <w:rsid w:val="005646EB"/>
    <w:rsid w:val="00565204"/>
    <w:rsid w:val="005663B7"/>
    <w:rsid w:val="00567702"/>
    <w:rsid w:val="005677A6"/>
    <w:rsid w:val="0057029E"/>
    <w:rsid w:val="00570488"/>
    <w:rsid w:val="00570E5B"/>
    <w:rsid w:val="00571495"/>
    <w:rsid w:val="00574161"/>
    <w:rsid w:val="00576D57"/>
    <w:rsid w:val="00577F1F"/>
    <w:rsid w:val="00580634"/>
    <w:rsid w:val="00580E7D"/>
    <w:rsid w:val="00581F21"/>
    <w:rsid w:val="00583150"/>
    <w:rsid w:val="00583D8D"/>
    <w:rsid w:val="0058415A"/>
    <w:rsid w:val="00585ED4"/>
    <w:rsid w:val="00587919"/>
    <w:rsid w:val="00587C96"/>
    <w:rsid w:val="00590C83"/>
    <w:rsid w:val="00592820"/>
    <w:rsid w:val="00592AF5"/>
    <w:rsid w:val="00592F14"/>
    <w:rsid w:val="00593905"/>
    <w:rsid w:val="00593EEB"/>
    <w:rsid w:val="00593F35"/>
    <w:rsid w:val="00595119"/>
    <w:rsid w:val="0059553C"/>
    <w:rsid w:val="005958AC"/>
    <w:rsid w:val="005961FC"/>
    <w:rsid w:val="005973C4"/>
    <w:rsid w:val="00597788"/>
    <w:rsid w:val="005A2F14"/>
    <w:rsid w:val="005A59BB"/>
    <w:rsid w:val="005A5B7C"/>
    <w:rsid w:val="005A6005"/>
    <w:rsid w:val="005A6E33"/>
    <w:rsid w:val="005A7140"/>
    <w:rsid w:val="005A781F"/>
    <w:rsid w:val="005B1EDA"/>
    <w:rsid w:val="005B3AC1"/>
    <w:rsid w:val="005B5C38"/>
    <w:rsid w:val="005B6B9B"/>
    <w:rsid w:val="005C598A"/>
    <w:rsid w:val="005C5DB8"/>
    <w:rsid w:val="005C7CA6"/>
    <w:rsid w:val="005D18AF"/>
    <w:rsid w:val="005D25C9"/>
    <w:rsid w:val="005D3C86"/>
    <w:rsid w:val="005D512E"/>
    <w:rsid w:val="005D60AC"/>
    <w:rsid w:val="005D745D"/>
    <w:rsid w:val="005E031D"/>
    <w:rsid w:val="005E04FA"/>
    <w:rsid w:val="005E08F9"/>
    <w:rsid w:val="005E2024"/>
    <w:rsid w:val="005E490A"/>
    <w:rsid w:val="005E779D"/>
    <w:rsid w:val="005E7A6F"/>
    <w:rsid w:val="005F17D6"/>
    <w:rsid w:val="005F1C9E"/>
    <w:rsid w:val="005F2B59"/>
    <w:rsid w:val="005F3720"/>
    <w:rsid w:val="005F4440"/>
    <w:rsid w:val="005F51DE"/>
    <w:rsid w:val="005F5B1B"/>
    <w:rsid w:val="00600C03"/>
    <w:rsid w:val="00600C1D"/>
    <w:rsid w:val="00600DE0"/>
    <w:rsid w:val="00601C62"/>
    <w:rsid w:val="00602052"/>
    <w:rsid w:val="00603679"/>
    <w:rsid w:val="00603831"/>
    <w:rsid w:val="00603A74"/>
    <w:rsid w:val="0060425F"/>
    <w:rsid w:val="00604F1A"/>
    <w:rsid w:val="006078E1"/>
    <w:rsid w:val="00607BFA"/>
    <w:rsid w:val="00610AEB"/>
    <w:rsid w:val="0061106D"/>
    <w:rsid w:val="006110F8"/>
    <w:rsid w:val="00612CC9"/>
    <w:rsid w:val="00615FB9"/>
    <w:rsid w:val="0061694B"/>
    <w:rsid w:val="00616975"/>
    <w:rsid w:val="0062133F"/>
    <w:rsid w:val="006232DF"/>
    <w:rsid w:val="006235E5"/>
    <w:rsid w:val="00623883"/>
    <w:rsid w:val="00623B6A"/>
    <w:rsid w:val="00624447"/>
    <w:rsid w:val="00624632"/>
    <w:rsid w:val="00624A08"/>
    <w:rsid w:val="00625024"/>
    <w:rsid w:val="0062513E"/>
    <w:rsid w:val="006257F6"/>
    <w:rsid w:val="00626493"/>
    <w:rsid w:val="00630B6F"/>
    <w:rsid w:val="0063171A"/>
    <w:rsid w:val="00632129"/>
    <w:rsid w:val="006328CA"/>
    <w:rsid w:val="00632DF8"/>
    <w:rsid w:val="00632FA5"/>
    <w:rsid w:val="0063506C"/>
    <w:rsid w:val="00635299"/>
    <w:rsid w:val="00635C3F"/>
    <w:rsid w:val="00637F48"/>
    <w:rsid w:val="006400A1"/>
    <w:rsid w:val="00641212"/>
    <w:rsid w:val="00642780"/>
    <w:rsid w:val="00642AE6"/>
    <w:rsid w:val="006437E6"/>
    <w:rsid w:val="006442A6"/>
    <w:rsid w:val="0064506F"/>
    <w:rsid w:val="00645E9D"/>
    <w:rsid w:val="0065203E"/>
    <w:rsid w:val="00652450"/>
    <w:rsid w:val="00652BA0"/>
    <w:rsid w:val="00653038"/>
    <w:rsid w:val="00653500"/>
    <w:rsid w:val="00653A49"/>
    <w:rsid w:val="00655134"/>
    <w:rsid w:val="006555E5"/>
    <w:rsid w:val="006563A8"/>
    <w:rsid w:val="006567C6"/>
    <w:rsid w:val="00656A1C"/>
    <w:rsid w:val="00656CEE"/>
    <w:rsid w:val="00661303"/>
    <w:rsid w:val="00662729"/>
    <w:rsid w:val="00662793"/>
    <w:rsid w:val="00662B54"/>
    <w:rsid w:val="0066317A"/>
    <w:rsid w:val="00664423"/>
    <w:rsid w:val="00665704"/>
    <w:rsid w:val="00671159"/>
    <w:rsid w:val="0067154D"/>
    <w:rsid w:val="006724DF"/>
    <w:rsid w:val="00672AA4"/>
    <w:rsid w:val="006752A1"/>
    <w:rsid w:val="00676A75"/>
    <w:rsid w:val="00677B02"/>
    <w:rsid w:val="00677B66"/>
    <w:rsid w:val="00680733"/>
    <w:rsid w:val="006838FF"/>
    <w:rsid w:val="00683A43"/>
    <w:rsid w:val="00685351"/>
    <w:rsid w:val="00687CF6"/>
    <w:rsid w:val="00690BD9"/>
    <w:rsid w:val="00693925"/>
    <w:rsid w:val="00695091"/>
    <w:rsid w:val="00697946"/>
    <w:rsid w:val="00697D1A"/>
    <w:rsid w:val="006A06A4"/>
    <w:rsid w:val="006A3658"/>
    <w:rsid w:val="006A3D30"/>
    <w:rsid w:val="006A5ABF"/>
    <w:rsid w:val="006A6367"/>
    <w:rsid w:val="006A6ECB"/>
    <w:rsid w:val="006A70C3"/>
    <w:rsid w:val="006B033D"/>
    <w:rsid w:val="006B090B"/>
    <w:rsid w:val="006B2053"/>
    <w:rsid w:val="006B261F"/>
    <w:rsid w:val="006B402D"/>
    <w:rsid w:val="006B569C"/>
    <w:rsid w:val="006B5FFB"/>
    <w:rsid w:val="006B6BF7"/>
    <w:rsid w:val="006B6DF8"/>
    <w:rsid w:val="006B6FBF"/>
    <w:rsid w:val="006C1427"/>
    <w:rsid w:val="006C15A8"/>
    <w:rsid w:val="006C19BA"/>
    <w:rsid w:val="006C2084"/>
    <w:rsid w:val="006C2C77"/>
    <w:rsid w:val="006C2EF8"/>
    <w:rsid w:val="006C3292"/>
    <w:rsid w:val="006C4363"/>
    <w:rsid w:val="006C5B31"/>
    <w:rsid w:val="006C67B6"/>
    <w:rsid w:val="006C6C96"/>
    <w:rsid w:val="006C79E4"/>
    <w:rsid w:val="006D0B24"/>
    <w:rsid w:val="006D16D1"/>
    <w:rsid w:val="006D2A58"/>
    <w:rsid w:val="006D4955"/>
    <w:rsid w:val="006D67AF"/>
    <w:rsid w:val="006D6A94"/>
    <w:rsid w:val="006D6B4F"/>
    <w:rsid w:val="006D787D"/>
    <w:rsid w:val="006E2046"/>
    <w:rsid w:val="006E3B03"/>
    <w:rsid w:val="006E3B7D"/>
    <w:rsid w:val="006E3F97"/>
    <w:rsid w:val="006E40E5"/>
    <w:rsid w:val="006E490B"/>
    <w:rsid w:val="006E5508"/>
    <w:rsid w:val="006E639B"/>
    <w:rsid w:val="006E65AF"/>
    <w:rsid w:val="006E6600"/>
    <w:rsid w:val="006E77AA"/>
    <w:rsid w:val="006F0825"/>
    <w:rsid w:val="006F0C2B"/>
    <w:rsid w:val="006F14D5"/>
    <w:rsid w:val="006F23C7"/>
    <w:rsid w:val="006F33E2"/>
    <w:rsid w:val="006F35AE"/>
    <w:rsid w:val="006F3FF8"/>
    <w:rsid w:val="006F4672"/>
    <w:rsid w:val="006F5637"/>
    <w:rsid w:val="006F621E"/>
    <w:rsid w:val="00700D09"/>
    <w:rsid w:val="00700D43"/>
    <w:rsid w:val="007029C6"/>
    <w:rsid w:val="00702DAA"/>
    <w:rsid w:val="00703433"/>
    <w:rsid w:val="007101E1"/>
    <w:rsid w:val="0071084E"/>
    <w:rsid w:val="00710E6D"/>
    <w:rsid w:val="00712478"/>
    <w:rsid w:val="0071384E"/>
    <w:rsid w:val="00714851"/>
    <w:rsid w:val="00715AE4"/>
    <w:rsid w:val="00715F5A"/>
    <w:rsid w:val="00720544"/>
    <w:rsid w:val="00720691"/>
    <w:rsid w:val="00720911"/>
    <w:rsid w:val="00720DD6"/>
    <w:rsid w:val="007218EE"/>
    <w:rsid w:val="00723421"/>
    <w:rsid w:val="00723F4F"/>
    <w:rsid w:val="007248A1"/>
    <w:rsid w:val="007306D3"/>
    <w:rsid w:val="007319FA"/>
    <w:rsid w:val="0073327C"/>
    <w:rsid w:val="00735B34"/>
    <w:rsid w:val="00740D7F"/>
    <w:rsid w:val="00741B2A"/>
    <w:rsid w:val="00742CEF"/>
    <w:rsid w:val="0074546D"/>
    <w:rsid w:val="0074564E"/>
    <w:rsid w:val="00745AAA"/>
    <w:rsid w:val="007460BC"/>
    <w:rsid w:val="00752590"/>
    <w:rsid w:val="007530E7"/>
    <w:rsid w:val="007533B8"/>
    <w:rsid w:val="00753839"/>
    <w:rsid w:val="00753963"/>
    <w:rsid w:val="00753ABD"/>
    <w:rsid w:val="007540B4"/>
    <w:rsid w:val="007540C8"/>
    <w:rsid w:val="00755BB1"/>
    <w:rsid w:val="00755FCC"/>
    <w:rsid w:val="00756E2C"/>
    <w:rsid w:val="00760714"/>
    <w:rsid w:val="00760BEB"/>
    <w:rsid w:val="00760C61"/>
    <w:rsid w:val="00761CB6"/>
    <w:rsid w:val="007623CA"/>
    <w:rsid w:val="00762844"/>
    <w:rsid w:val="00762A2D"/>
    <w:rsid w:val="0076483A"/>
    <w:rsid w:val="00764BC3"/>
    <w:rsid w:val="0076512E"/>
    <w:rsid w:val="007669BC"/>
    <w:rsid w:val="00771007"/>
    <w:rsid w:val="007723A4"/>
    <w:rsid w:val="00772B0E"/>
    <w:rsid w:val="00772E60"/>
    <w:rsid w:val="007743F3"/>
    <w:rsid w:val="00774B79"/>
    <w:rsid w:val="007771A8"/>
    <w:rsid w:val="00780B64"/>
    <w:rsid w:val="007814A9"/>
    <w:rsid w:val="0078160C"/>
    <w:rsid w:val="00781B94"/>
    <w:rsid w:val="00781C87"/>
    <w:rsid w:val="00782906"/>
    <w:rsid w:val="00783268"/>
    <w:rsid w:val="007835D7"/>
    <w:rsid w:val="00786EA9"/>
    <w:rsid w:val="00787A85"/>
    <w:rsid w:val="00787BDA"/>
    <w:rsid w:val="0079113F"/>
    <w:rsid w:val="00792B75"/>
    <w:rsid w:val="00792F0A"/>
    <w:rsid w:val="0079322B"/>
    <w:rsid w:val="007935C8"/>
    <w:rsid w:val="0079375F"/>
    <w:rsid w:val="00793FDF"/>
    <w:rsid w:val="00794193"/>
    <w:rsid w:val="00797182"/>
    <w:rsid w:val="007973E6"/>
    <w:rsid w:val="0079776B"/>
    <w:rsid w:val="007977E2"/>
    <w:rsid w:val="00797939"/>
    <w:rsid w:val="007A0F7B"/>
    <w:rsid w:val="007A270F"/>
    <w:rsid w:val="007A2CD0"/>
    <w:rsid w:val="007A2E36"/>
    <w:rsid w:val="007A35A3"/>
    <w:rsid w:val="007A419B"/>
    <w:rsid w:val="007A5AC9"/>
    <w:rsid w:val="007A7119"/>
    <w:rsid w:val="007B0162"/>
    <w:rsid w:val="007B06F4"/>
    <w:rsid w:val="007B0A5E"/>
    <w:rsid w:val="007B0CA1"/>
    <w:rsid w:val="007B1B38"/>
    <w:rsid w:val="007B3110"/>
    <w:rsid w:val="007B462E"/>
    <w:rsid w:val="007B4661"/>
    <w:rsid w:val="007B52A0"/>
    <w:rsid w:val="007B569E"/>
    <w:rsid w:val="007B624E"/>
    <w:rsid w:val="007B7A18"/>
    <w:rsid w:val="007B7C9F"/>
    <w:rsid w:val="007C140F"/>
    <w:rsid w:val="007C1E1F"/>
    <w:rsid w:val="007C289A"/>
    <w:rsid w:val="007C3131"/>
    <w:rsid w:val="007C3955"/>
    <w:rsid w:val="007C4791"/>
    <w:rsid w:val="007C4EC2"/>
    <w:rsid w:val="007C622E"/>
    <w:rsid w:val="007D16D8"/>
    <w:rsid w:val="007D260B"/>
    <w:rsid w:val="007D2A10"/>
    <w:rsid w:val="007D3CB7"/>
    <w:rsid w:val="007D4333"/>
    <w:rsid w:val="007D4AA9"/>
    <w:rsid w:val="007D6F8A"/>
    <w:rsid w:val="007E0266"/>
    <w:rsid w:val="007E0568"/>
    <w:rsid w:val="007E1076"/>
    <w:rsid w:val="007E1267"/>
    <w:rsid w:val="007E5427"/>
    <w:rsid w:val="007E5736"/>
    <w:rsid w:val="007E576F"/>
    <w:rsid w:val="007E641B"/>
    <w:rsid w:val="007E7B46"/>
    <w:rsid w:val="007E7E93"/>
    <w:rsid w:val="007E7FA7"/>
    <w:rsid w:val="007F0C15"/>
    <w:rsid w:val="007F1609"/>
    <w:rsid w:val="007F3071"/>
    <w:rsid w:val="007F32D9"/>
    <w:rsid w:val="007F4A66"/>
    <w:rsid w:val="007F4BF5"/>
    <w:rsid w:val="007F6D41"/>
    <w:rsid w:val="007F6F8D"/>
    <w:rsid w:val="007F71C4"/>
    <w:rsid w:val="007F7AAB"/>
    <w:rsid w:val="007F7DF9"/>
    <w:rsid w:val="008010F4"/>
    <w:rsid w:val="00802588"/>
    <w:rsid w:val="00802943"/>
    <w:rsid w:val="008032AB"/>
    <w:rsid w:val="00805F0B"/>
    <w:rsid w:val="008066FC"/>
    <w:rsid w:val="0080706B"/>
    <w:rsid w:val="00807C39"/>
    <w:rsid w:val="00807D21"/>
    <w:rsid w:val="00810452"/>
    <w:rsid w:val="00811274"/>
    <w:rsid w:val="0081357E"/>
    <w:rsid w:val="00813998"/>
    <w:rsid w:val="00813E0E"/>
    <w:rsid w:val="00814937"/>
    <w:rsid w:val="00814F4D"/>
    <w:rsid w:val="00815B7E"/>
    <w:rsid w:val="00820CF8"/>
    <w:rsid w:val="00823222"/>
    <w:rsid w:val="0082431E"/>
    <w:rsid w:val="00825D8D"/>
    <w:rsid w:val="00827325"/>
    <w:rsid w:val="0083084D"/>
    <w:rsid w:val="00830C4A"/>
    <w:rsid w:val="00830EF7"/>
    <w:rsid w:val="008317FB"/>
    <w:rsid w:val="00832DA4"/>
    <w:rsid w:val="00832E9F"/>
    <w:rsid w:val="008337AD"/>
    <w:rsid w:val="008353E1"/>
    <w:rsid w:val="00835CD9"/>
    <w:rsid w:val="00835DE4"/>
    <w:rsid w:val="00836475"/>
    <w:rsid w:val="00836D61"/>
    <w:rsid w:val="0083797B"/>
    <w:rsid w:val="008409A7"/>
    <w:rsid w:val="00841B43"/>
    <w:rsid w:val="008445E3"/>
    <w:rsid w:val="008457EA"/>
    <w:rsid w:val="00845AC3"/>
    <w:rsid w:val="00846623"/>
    <w:rsid w:val="00847846"/>
    <w:rsid w:val="00851D71"/>
    <w:rsid w:val="00852750"/>
    <w:rsid w:val="00853166"/>
    <w:rsid w:val="0085355B"/>
    <w:rsid w:val="008549EB"/>
    <w:rsid w:val="008549FF"/>
    <w:rsid w:val="00854F3F"/>
    <w:rsid w:val="00855802"/>
    <w:rsid w:val="00855C46"/>
    <w:rsid w:val="00856332"/>
    <w:rsid w:val="00856B0D"/>
    <w:rsid w:val="00857BD2"/>
    <w:rsid w:val="00860C65"/>
    <w:rsid w:val="00860D0A"/>
    <w:rsid w:val="00862126"/>
    <w:rsid w:val="00863834"/>
    <w:rsid w:val="0086441A"/>
    <w:rsid w:val="00864DC3"/>
    <w:rsid w:val="00865305"/>
    <w:rsid w:val="008656C7"/>
    <w:rsid w:val="008665A1"/>
    <w:rsid w:val="00870FE0"/>
    <w:rsid w:val="008740A7"/>
    <w:rsid w:val="008757C2"/>
    <w:rsid w:val="00876A65"/>
    <w:rsid w:val="00877855"/>
    <w:rsid w:val="00883AE9"/>
    <w:rsid w:val="00884721"/>
    <w:rsid w:val="00885449"/>
    <w:rsid w:val="0088789F"/>
    <w:rsid w:val="00887D92"/>
    <w:rsid w:val="00887EE3"/>
    <w:rsid w:val="0089160F"/>
    <w:rsid w:val="008923C2"/>
    <w:rsid w:val="008928DF"/>
    <w:rsid w:val="008939C1"/>
    <w:rsid w:val="008947C2"/>
    <w:rsid w:val="00897008"/>
    <w:rsid w:val="00897989"/>
    <w:rsid w:val="00897B9F"/>
    <w:rsid w:val="008A028D"/>
    <w:rsid w:val="008A074D"/>
    <w:rsid w:val="008A0877"/>
    <w:rsid w:val="008A2D7D"/>
    <w:rsid w:val="008A3141"/>
    <w:rsid w:val="008A3368"/>
    <w:rsid w:val="008A4006"/>
    <w:rsid w:val="008A4740"/>
    <w:rsid w:val="008A4918"/>
    <w:rsid w:val="008A7189"/>
    <w:rsid w:val="008A7A40"/>
    <w:rsid w:val="008B15E7"/>
    <w:rsid w:val="008B17D3"/>
    <w:rsid w:val="008B18FC"/>
    <w:rsid w:val="008B307D"/>
    <w:rsid w:val="008B3217"/>
    <w:rsid w:val="008B3436"/>
    <w:rsid w:val="008B3E6A"/>
    <w:rsid w:val="008B53FD"/>
    <w:rsid w:val="008B69E2"/>
    <w:rsid w:val="008B716B"/>
    <w:rsid w:val="008C13F5"/>
    <w:rsid w:val="008C3F0C"/>
    <w:rsid w:val="008C4C26"/>
    <w:rsid w:val="008C54EA"/>
    <w:rsid w:val="008C5643"/>
    <w:rsid w:val="008D0370"/>
    <w:rsid w:val="008D1B4F"/>
    <w:rsid w:val="008D2F03"/>
    <w:rsid w:val="008D34CF"/>
    <w:rsid w:val="008D37ED"/>
    <w:rsid w:val="008D3ADF"/>
    <w:rsid w:val="008D3F98"/>
    <w:rsid w:val="008D41D8"/>
    <w:rsid w:val="008D5352"/>
    <w:rsid w:val="008D7A25"/>
    <w:rsid w:val="008E0D05"/>
    <w:rsid w:val="008E3069"/>
    <w:rsid w:val="008E4ACC"/>
    <w:rsid w:val="008E5661"/>
    <w:rsid w:val="008E6CD4"/>
    <w:rsid w:val="008E6FDC"/>
    <w:rsid w:val="008E7CF1"/>
    <w:rsid w:val="008E7DC8"/>
    <w:rsid w:val="008F05C0"/>
    <w:rsid w:val="008F21D5"/>
    <w:rsid w:val="008F3A9F"/>
    <w:rsid w:val="008F42A3"/>
    <w:rsid w:val="009008C4"/>
    <w:rsid w:val="00900CD7"/>
    <w:rsid w:val="00901156"/>
    <w:rsid w:val="0090354F"/>
    <w:rsid w:val="00903857"/>
    <w:rsid w:val="00906A25"/>
    <w:rsid w:val="00906E83"/>
    <w:rsid w:val="00910206"/>
    <w:rsid w:val="0091029C"/>
    <w:rsid w:val="0091292F"/>
    <w:rsid w:val="00913724"/>
    <w:rsid w:val="00915426"/>
    <w:rsid w:val="00916860"/>
    <w:rsid w:val="00916EC7"/>
    <w:rsid w:val="00917FF2"/>
    <w:rsid w:val="00922FB4"/>
    <w:rsid w:val="009238A4"/>
    <w:rsid w:val="00923A7A"/>
    <w:rsid w:val="00923C66"/>
    <w:rsid w:val="00923CCC"/>
    <w:rsid w:val="00924D40"/>
    <w:rsid w:val="00925B91"/>
    <w:rsid w:val="00927AC2"/>
    <w:rsid w:val="00927EA2"/>
    <w:rsid w:val="00931968"/>
    <w:rsid w:val="00931BF6"/>
    <w:rsid w:val="00931F2D"/>
    <w:rsid w:val="00936034"/>
    <w:rsid w:val="0094071A"/>
    <w:rsid w:val="00941395"/>
    <w:rsid w:val="00942291"/>
    <w:rsid w:val="00943D6E"/>
    <w:rsid w:val="0094638A"/>
    <w:rsid w:val="00946ED4"/>
    <w:rsid w:val="00947884"/>
    <w:rsid w:val="009478D5"/>
    <w:rsid w:val="00947F94"/>
    <w:rsid w:val="009513B5"/>
    <w:rsid w:val="00951A3F"/>
    <w:rsid w:val="009524C4"/>
    <w:rsid w:val="00952FD8"/>
    <w:rsid w:val="00954852"/>
    <w:rsid w:val="00954C19"/>
    <w:rsid w:val="00954C91"/>
    <w:rsid w:val="0095518C"/>
    <w:rsid w:val="00955222"/>
    <w:rsid w:val="009554B8"/>
    <w:rsid w:val="0095578B"/>
    <w:rsid w:val="0095646A"/>
    <w:rsid w:val="00956EAB"/>
    <w:rsid w:val="00957E28"/>
    <w:rsid w:val="00961312"/>
    <w:rsid w:val="00963328"/>
    <w:rsid w:val="00964992"/>
    <w:rsid w:val="00964CDD"/>
    <w:rsid w:val="009707DF"/>
    <w:rsid w:val="009736DB"/>
    <w:rsid w:val="009772B3"/>
    <w:rsid w:val="00977FAF"/>
    <w:rsid w:val="00980717"/>
    <w:rsid w:val="00980F8A"/>
    <w:rsid w:val="009812D2"/>
    <w:rsid w:val="00982321"/>
    <w:rsid w:val="0098400E"/>
    <w:rsid w:val="0098417B"/>
    <w:rsid w:val="009845F3"/>
    <w:rsid w:val="00984799"/>
    <w:rsid w:val="00984FDD"/>
    <w:rsid w:val="009909EA"/>
    <w:rsid w:val="0099196F"/>
    <w:rsid w:val="00991C0E"/>
    <w:rsid w:val="00992AE8"/>
    <w:rsid w:val="009936F7"/>
    <w:rsid w:val="00994A41"/>
    <w:rsid w:val="0099545D"/>
    <w:rsid w:val="00996584"/>
    <w:rsid w:val="0099699C"/>
    <w:rsid w:val="00996C77"/>
    <w:rsid w:val="009A01DC"/>
    <w:rsid w:val="009A28D2"/>
    <w:rsid w:val="009A2A27"/>
    <w:rsid w:val="009A2EF1"/>
    <w:rsid w:val="009A46EA"/>
    <w:rsid w:val="009A4921"/>
    <w:rsid w:val="009A5BCE"/>
    <w:rsid w:val="009A6C73"/>
    <w:rsid w:val="009B1EC3"/>
    <w:rsid w:val="009B2AEC"/>
    <w:rsid w:val="009B40EC"/>
    <w:rsid w:val="009B4695"/>
    <w:rsid w:val="009B5993"/>
    <w:rsid w:val="009B5A07"/>
    <w:rsid w:val="009B5F13"/>
    <w:rsid w:val="009B7C63"/>
    <w:rsid w:val="009C0537"/>
    <w:rsid w:val="009C0970"/>
    <w:rsid w:val="009C1413"/>
    <w:rsid w:val="009C367C"/>
    <w:rsid w:val="009C4D9B"/>
    <w:rsid w:val="009C7B17"/>
    <w:rsid w:val="009D258D"/>
    <w:rsid w:val="009D3710"/>
    <w:rsid w:val="009D4215"/>
    <w:rsid w:val="009D589D"/>
    <w:rsid w:val="009E073F"/>
    <w:rsid w:val="009E2283"/>
    <w:rsid w:val="009E2B90"/>
    <w:rsid w:val="009E3391"/>
    <w:rsid w:val="009E3948"/>
    <w:rsid w:val="009E3ADF"/>
    <w:rsid w:val="009E6594"/>
    <w:rsid w:val="009E6C7A"/>
    <w:rsid w:val="009F02F6"/>
    <w:rsid w:val="009F06A7"/>
    <w:rsid w:val="009F09E4"/>
    <w:rsid w:val="009F18F8"/>
    <w:rsid w:val="009F4111"/>
    <w:rsid w:val="009F4AE5"/>
    <w:rsid w:val="009F506B"/>
    <w:rsid w:val="009F55F0"/>
    <w:rsid w:val="009F5B9F"/>
    <w:rsid w:val="009F6196"/>
    <w:rsid w:val="009F6270"/>
    <w:rsid w:val="009F660D"/>
    <w:rsid w:val="009F6DCC"/>
    <w:rsid w:val="009F7322"/>
    <w:rsid w:val="009F7923"/>
    <w:rsid w:val="00A00449"/>
    <w:rsid w:val="00A008D7"/>
    <w:rsid w:val="00A009EF"/>
    <w:rsid w:val="00A03E15"/>
    <w:rsid w:val="00A03EAD"/>
    <w:rsid w:val="00A05521"/>
    <w:rsid w:val="00A07561"/>
    <w:rsid w:val="00A07A83"/>
    <w:rsid w:val="00A07AB8"/>
    <w:rsid w:val="00A1030D"/>
    <w:rsid w:val="00A10584"/>
    <w:rsid w:val="00A108C8"/>
    <w:rsid w:val="00A129AB"/>
    <w:rsid w:val="00A130D9"/>
    <w:rsid w:val="00A14EEE"/>
    <w:rsid w:val="00A154C0"/>
    <w:rsid w:val="00A15BD4"/>
    <w:rsid w:val="00A162FC"/>
    <w:rsid w:val="00A16746"/>
    <w:rsid w:val="00A17257"/>
    <w:rsid w:val="00A17AFD"/>
    <w:rsid w:val="00A2065D"/>
    <w:rsid w:val="00A20813"/>
    <w:rsid w:val="00A20893"/>
    <w:rsid w:val="00A20F17"/>
    <w:rsid w:val="00A21046"/>
    <w:rsid w:val="00A2229D"/>
    <w:rsid w:val="00A2253B"/>
    <w:rsid w:val="00A22711"/>
    <w:rsid w:val="00A2383E"/>
    <w:rsid w:val="00A2614D"/>
    <w:rsid w:val="00A264B5"/>
    <w:rsid w:val="00A26D14"/>
    <w:rsid w:val="00A27EBF"/>
    <w:rsid w:val="00A30279"/>
    <w:rsid w:val="00A30356"/>
    <w:rsid w:val="00A30A51"/>
    <w:rsid w:val="00A33228"/>
    <w:rsid w:val="00A35EEC"/>
    <w:rsid w:val="00A3716A"/>
    <w:rsid w:val="00A372C1"/>
    <w:rsid w:val="00A4043D"/>
    <w:rsid w:val="00A42C34"/>
    <w:rsid w:val="00A446DD"/>
    <w:rsid w:val="00A467F7"/>
    <w:rsid w:val="00A46B7F"/>
    <w:rsid w:val="00A47A08"/>
    <w:rsid w:val="00A47D1F"/>
    <w:rsid w:val="00A509E0"/>
    <w:rsid w:val="00A515FA"/>
    <w:rsid w:val="00A522C0"/>
    <w:rsid w:val="00A52482"/>
    <w:rsid w:val="00A52DA1"/>
    <w:rsid w:val="00A531BA"/>
    <w:rsid w:val="00A53364"/>
    <w:rsid w:val="00A53C85"/>
    <w:rsid w:val="00A5611E"/>
    <w:rsid w:val="00A5769E"/>
    <w:rsid w:val="00A6177B"/>
    <w:rsid w:val="00A625A3"/>
    <w:rsid w:val="00A63C9D"/>
    <w:rsid w:val="00A6455E"/>
    <w:rsid w:val="00A659CA"/>
    <w:rsid w:val="00A65F99"/>
    <w:rsid w:val="00A66A84"/>
    <w:rsid w:val="00A67C0B"/>
    <w:rsid w:val="00A7034F"/>
    <w:rsid w:val="00A70D7D"/>
    <w:rsid w:val="00A71AD6"/>
    <w:rsid w:val="00A720B6"/>
    <w:rsid w:val="00A7219A"/>
    <w:rsid w:val="00A725D6"/>
    <w:rsid w:val="00A73D08"/>
    <w:rsid w:val="00A73FC8"/>
    <w:rsid w:val="00A76220"/>
    <w:rsid w:val="00A76D70"/>
    <w:rsid w:val="00A773A9"/>
    <w:rsid w:val="00A77A45"/>
    <w:rsid w:val="00A819A1"/>
    <w:rsid w:val="00A832A0"/>
    <w:rsid w:val="00A8385C"/>
    <w:rsid w:val="00A8435A"/>
    <w:rsid w:val="00A845F4"/>
    <w:rsid w:val="00A84841"/>
    <w:rsid w:val="00A84FF0"/>
    <w:rsid w:val="00A865D3"/>
    <w:rsid w:val="00A867C1"/>
    <w:rsid w:val="00A872C8"/>
    <w:rsid w:val="00A90C98"/>
    <w:rsid w:val="00A9135D"/>
    <w:rsid w:val="00A920FE"/>
    <w:rsid w:val="00A93674"/>
    <w:rsid w:val="00A9372F"/>
    <w:rsid w:val="00A964BC"/>
    <w:rsid w:val="00AA03F3"/>
    <w:rsid w:val="00AA363C"/>
    <w:rsid w:val="00AA3F4B"/>
    <w:rsid w:val="00AA65FE"/>
    <w:rsid w:val="00AA68B7"/>
    <w:rsid w:val="00AA6F0E"/>
    <w:rsid w:val="00AA73E4"/>
    <w:rsid w:val="00AB0060"/>
    <w:rsid w:val="00AB094A"/>
    <w:rsid w:val="00AB0B52"/>
    <w:rsid w:val="00AB176E"/>
    <w:rsid w:val="00AB3482"/>
    <w:rsid w:val="00AB3818"/>
    <w:rsid w:val="00AB42A1"/>
    <w:rsid w:val="00AB4688"/>
    <w:rsid w:val="00AB49FE"/>
    <w:rsid w:val="00AB5036"/>
    <w:rsid w:val="00AB5C5C"/>
    <w:rsid w:val="00AB67DB"/>
    <w:rsid w:val="00AB73F3"/>
    <w:rsid w:val="00AB782C"/>
    <w:rsid w:val="00AB7892"/>
    <w:rsid w:val="00AB7CD2"/>
    <w:rsid w:val="00AC068B"/>
    <w:rsid w:val="00AC0747"/>
    <w:rsid w:val="00AC179B"/>
    <w:rsid w:val="00AC1B23"/>
    <w:rsid w:val="00AC1EBF"/>
    <w:rsid w:val="00AC2383"/>
    <w:rsid w:val="00AC2B11"/>
    <w:rsid w:val="00AC3819"/>
    <w:rsid w:val="00AC40E5"/>
    <w:rsid w:val="00AC45DC"/>
    <w:rsid w:val="00AC47EB"/>
    <w:rsid w:val="00AC5FFC"/>
    <w:rsid w:val="00AC604D"/>
    <w:rsid w:val="00AC6120"/>
    <w:rsid w:val="00AC703E"/>
    <w:rsid w:val="00AD135A"/>
    <w:rsid w:val="00AD152C"/>
    <w:rsid w:val="00AD4F83"/>
    <w:rsid w:val="00AE04E6"/>
    <w:rsid w:val="00AE0AFD"/>
    <w:rsid w:val="00AE0F07"/>
    <w:rsid w:val="00AE1463"/>
    <w:rsid w:val="00AE1EF8"/>
    <w:rsid w:val="00AE3119"/>
    <w:rsid w:val="00AE31E0"/>
    <w:rsid w:val="00AE3222"/>
    <w:rsid w:val="00AE48A2"/>
    <w:rsid w:val="00AE60F8"/>
    <w:rsid w:val="00AE629E"/>
    <w:rsid w:val="00AE6F0A"/>
    <w:rsid w:val="00AE7A49"/>
    <w:rsid w:val="00AE7AA5"/>
    <w:rsid w:val="00AF1264"/>
    <w:rsid w:val="00AF20E4"/>
    <w:rsid w:val="00AF273C"/>
    <w:rsid w:val="00AF3A52"/>
    <w:rsid w:val="00AF3E4F"/>
    <w:rsid w:val="00AF4405"/>
    <w:rsid w:val="00AF4BBF"/>
    <w:rsid w:val="00AF4E2E"/>
    <w:rsid w:val="00AF692E"/>
    <w:rsid w:val="00B01E47"/>
    <w:rsid w:val="00B02304"/>
    <w:rsid w:val="00B03541"/>
    <w:rsid w:val="00B038BE"/>
    <w:rsid w:val="00B051EE"/>
    <w:rsid w:val="00B05249"/>
    <w:rsid w:val="00B05BAF"/>
    <w:rsid w:val="00B067F0"/>
    <w:rsid w:val="00B10195"/>
    <w:rsid w:val="00B10E54"/>
    <w:rsid w:val="00B117BC"/>
    <w:rsid w:val="00B12914"/>
    <w:rsid w:val="00B13168"/>
    <w:rsid w:val="00B131EF"/>
    <w:rsid w:val="00B141B1"/>
    <w:rsid w:val="00B14716"/>
    <w:rsid w:val="00B1488A"/>
    <w:rsid w:val="00B14D8F"/>
    <w:rsid w:val="00B14EE5"/>
    <w:rsid w:val="00B15BF9"/>
    <w:rsid w:val="00B17051"/>
    <w:rsid w:val="00B17ECC"/>
    <w:rsid w:val="00B20046"/>
    <w:rsid w:val="00B200BA"/>
    <w:rsid w:val="00B2109E"/>
    <w:rsid w:val="00B213EB"/>
    <w:rsid w:val="00B21DF5"/>
    <w:rsid w:val="00B21FA1"/>
    <w:rsid w:val="00B236C4"/>
    <w:rsid w:val="00B25CDD"/>
    <w:rsid w:val="00B26523"/>
    <w:rsid w:val="00B27BF7"/>
    <w:rsid w:val="00B27D3F"/>
    <w:rsid w:val="00B30091"/>
    <w:rsid w:val="00B31C79"/>
    <w:rsid w:val="00B31E37"/>
    <w:rsid w:val="00B3256D"/>
    <w:rsid w:val="00B32C6D"/>
    <w:rsid w:val="00B339CF"/>
    <w:rsid w:val="00B348E0"/>
    <w:rsid w:val="00B34D1D"/>
    <w:rsid w:val="00B355C7"/>
    <w:rsid w:val="00B3616B"/>
    <w:rsid w:val="00B36ECE"/>
    <w:rsid w:val="00B37058"/>
    <w:rsid w:val="00B44598"/>
    <w:rsid w:val="00B44AC4"/>
    <w:rsid w:val="00B45981"/>
    <w:rsid w:val="00B45A94"/>
    <w:rsid w:val="00B46828"/>
    <w:rsid w:val="00B46FCB"/>
    <w:rsid w:val="00B47F83"/>
    <w:rsid w:val="00B5038E"/>
    <w:rsid w:val="00B5291D"/>
    <w:rsid w:val="00B541D2"/>
    <w:rsid w:val="00B5475B"/>
    <w:rsid w:val="00B54C13"/>
    <w:rsid w:val="00B5526E"/>
    <w:rsid w:val="00B562EE"/>
    <w:rsid w:val="00B571D8"/>
    <w:rsid w:val="00B605D5"/>
    <w:rsid w:val="00B60942"/>
    <w:rsid w:val="00B60AC4"/>
    <w:rsid w:val="00B60CCB"/>
    <w:rsid w:val="00B61A02"/>
    <w:rsid w:val="00B639A2"/>
    <w:rsid w:val="00B664CE"/>
    <w:rsid w:val="00B665EA"/>
    <w:rsid w:val="00B66E4E"/>
    <w:rsid w:val="00B66FD3"/>
    <w:rsid w:val="00B67342"/>
    <w:rsid w:val="00B71A8A"/>
    <w:rsid w:val="00B71D3C"/>
    <w:rsid w:val="00B7240E"/>
    <w:rsid w:val="00B744C3"/>
    <w:rsid w:val="00B74C27"/>
    <w:rsid w:val="00B74DB3"/>
    <w:rsid w:val="00B751E7"/>
    <w:rsid w:val="00B76014"/>
    <w:rsid w:val="00B762DF"/>
    <w:rsid w:val="00B76592"/>
    <w:rsid w:val="00B76C9E"/>
    <w:rsid w:val="00B77678"/>
    <w:rsid w:val="00B7771F"/>
    <w:rsid w:val="00B80475"/>
    <w:rsid w:val="00B82960"/>
    <w:rsid w:val="00B829BA"/>
    <w:rsid w:val="00B83D55"/>
    <w:rsid w:val="00B84DDA"/>
    <w:rsid w:val="00B85227"/>
    <w:rsid w:val="00B86BAD"/>
    <w:rsid w:val="00B87071"/>
    <w:rsid w:val="00B8746C"/>
    <w:rsid w:val="00B87F02"/>
    <w:rsid w:val="00B87FD3"/>
    <w:rsid w:val="00B908F4"/>
    <w:rsid w:val="00B90F1A"/>
    <w:rsid w:val="00B927C3"/>
    <w:rsid w:val="00B92C72"/>
    <w:rsid w:val="00B9322E"/>
    <w:rsid w:val="00B93FC1"/>
    <w:rsid w:val="00B9407A"/>
    <w:rsid w:val="00B94B97"/>
    <w:rsid w:val="00B975BA"/>
    <w:rsid w:val="00BA2277"/>
    <w:rsid w:val="00BA25FF"/>
    <w:rsid w:val="00BA5D9E"/>
    <w:rsid w:val="00BA7178"/>
    <w:rsid w:val="00BA78DA"/>
    <w:rsid w:val="00BB0283"/>
    <w:rsid w:val="00BB0A1A"/>
    <w:rsid w:val="00BB0D26"/>
    <w:rsid w:val="00BB0E76"/>
    <w:rsid w:val="00BB16D9"/>
    <w:rsid w:val="00BB2556"/>
    <w:rsid w:val="00BB32F5"/>
    <w:rsid w:val="00BB542F"/>
    <w:rsid w:val="00BB62B1"/>
    <w:rsid w:val="00BC04C0"/>
    <w:rsid w:val="00BC244C"/>
    <w:rsid w:val="00BC3668"/>
    <w:rsid w:val="00BC3F0C"/>
    <w:rsid w:val="00BC62E9"/>
    <w:rsid w:val="00BC6903"/>
    <w:rsid w:val="00BC6C99"/>
    <w:rsid w:val="00BC6F03"/>
    <w:rsid w:val="00BD108F"/>
    <w:rsid w:val="00BD1B3C"/>
    <w:rsid w:val="00BD40FE"/>
    <w:rsid w:val="00BD7905"/>
    <w:rsid w:val="00BD7ABD"/>
    <w:rsid w:val="00BE1141"/>
    <w:rsid w:val="00BE1678"/>
    <w:rsid w:val="00BE213B"/>
    <w:rsid w:val="00BE2512"/>
    <w:rsid w:val="00BE3F66"/>
    <w:rsid w:val="00BE465C"/>
    <w:rsid w:val="00BE4FB2"/>
    <w:rsid w:val="00BE540B"/>
    <w:rsid w:val="00BE61D4"/>
    <w:rsid w:val="00BF0AE1"/>
    <w:rsid w:val="00BF1228"/>
    <w:rsid w:val="00BF2416"/>
    <w:rsid w:val="00BF3744"/>
    <w:rsid w:val="00BF42E9"/>
    <w:rsid w:val="00BF4709"/>
    <w:rsid w:val="00BF4833"/>
    <w:rsid w:val="00BF5A09"/>
    <w:rsid w:val="00BF73ED"/>
    <w:rsid w:val="00BF7703"/>
    <w:rsid w:val="00BF79FF"/>
    <w:rsid w:val="00C006D6"/>
    <w:rsid w:val="00C007AA"/>
    <w:rsid w:val="00C0420E"/>
    <w:rsid w:val="00C046E3"/>
    <w:rsid w:val="00C0525C"/>
    <w:rsid w:val="00C06AE9"/>
    <w:rsid w:val="00C06D2B"/>
    <w:rsid w:val="00C07D15"/>
    <w:rsid w:val="00C10779"/>
    <w:rsid w:val="00C110E2"/>
    <w:rsid w:val="00C111B6"/>
    <w:rsid w:val="00C13470"/>
    <w:rsid w:val="00C138CF"/>
    <w:rsid w:val="00C13E3A"/>
    <w:rsid w:val="00C14704"/>
    <w:rsid w:val="00C16DAF"/>
    <w:rsid w:val="00C16E5E"/>
    <w:rsid w:val="00C2074E"/>
    <w:rsid w:val="00C2088A"/>
    <w:rsid w:val="00C2262F"/>
    <w:rsid w:val="00C22CD1"/>
    <w:rsid w:val="00C22DE8"/>
    <w:rsid w:val="00C23B69"/>
    <w:rsid w:val="00C24589"/>
    <w:rsid w:val="00C2582A"/>
    <w:rsid w:val="00C25ACD"/>
    <w:rsid w:val="00C25D57"/>
    <w:rsid w:val="00C304E6"/>
    <w:rsid w:val="00C30968"/>
    <w:rsid w:val="00C31F81"/>
    <w:rsid w:val="00C3378A"/>
    <w:rsid w:val="00C34337"/>
    <w:rsid w:val="00C34375"/>
    <w:rsid w:val="00C40098"/>
    <w:rsid w:val="00C41FE8"/>
    <w:rsid w:val="00C420B7"/>
    <w:rsid w:val="00C42FAA"/>
    <w:rsid w:val="00C42FF0"/>
    <w:rsid w:val="00C435E2"/>
    <w:rsid w:val="00C437A4"/>
    <w:rsid w:val="00C44A24"/>
    <w:rsid w:val="00C44ACE"/>
    <w:rsid w:val="00C461A3"/>
    <w:rsid w:val="00C46A99"/>
    <w:rsid w:val="00C518F0"/>
    <w:rsid w:val="00C535DC"/>
    <w:rsid w:val="00C53C7B"/>
    <w:rsid w:val="00C54099"/>
    <w:rsid w:val="00C543B9"/>
    <w:rsid w:val="00C5472C"/>
    <w:rsid w:val="00C57782"/>
    <w:rsid w:val="00C6023F"/>
    <w:rsid w:val="00C60D4B"/>
    <w:rsid w:val="00C614F6"/>
    <w:rsid w:val="00C61C6B"/>
    <w:rsid w:val="00C65C39"/>
    <w:rsid w:val="00C674C1"/>
    <w:rsid w:val="00C70249"/>
    <w:rsid w:val="00C7065E"/>
    <w:rsid w:val="00C720EA"/>
    <w:rsid w:val="00C725E3"/>
    <w:rsid w:val="00C729FF"/>
    <w:rsid w:val="00C736F3"/>
    <w:rsid w:val="00C74937"/>
    <w:rsid w:val="00C7606E"/>
    <w:rsid w:val="00C76355"/>
    <w:rsid w:val="00C843F2"/>
    <w:rsid w:val="00C84C6F"/>
    <w:rsid w:val="00C84E08"/>
    <w:rsid w:val="00C85669"/>
    <w:rsid w:val="00C85E29"/>
    <w:rsid w:val="00C86233"/>
    <w:rsid w:val="00C86BF6"/>
    <w:rsid w:val="00C8708F"/>
    <w:rsid w:val="00C872E5"/>
    <w:rsid w:val="00C907B9"/>
    <w:rsid w:val="00C9208B"/>
    <w:rsid w:val="00C93060"/>
    <w:rsid w:val="00C93A60"/>
    <w:rsid w:val="00C940F7"/>
    <w:rsid w:val="00C94121"/>
    <w:rsid w:val="00C95F1D"/>
    <w:rsid w:val="00C97BFA"/>
    <w:rsid w:val="00C97C1F"/>
    <w:rsid w:val="00CA114F"/>
    <w:rsid w:val="00CA2725"/>
    <w:rsid w:val="00CA3507"/>
    <w:rsid w:val="00CA4702"/>
    <w:rsid w:val="00CA4D13"/>
    <w:rsid w:val="00CA5BC3"/>
    <w:rsid w:val="00CA70E1"/>
    <w:rsid w:val="00CA7E55"/>
    <w:rsid w:val="00CB0282"/>
    <w:rsid w:val="00CB10D7"/>
    <w:rsid w:val="00CB31A9"/>
    <w:rsid w:val="00CB3507"/>
    <w:rsid w:val="00CB35F2"/>
    <w:rsid w:val="00CB433A"/>
    <w:rsid w:val="00CB4860"/>
    <w:rsid w:val="00CB4F73"/>
    <w:rsid w:val="00CB5B33"/>
    <w:rsid w:val="00CB790E"/>
    <w:rsid w:val="00CB7BF5"/>
    <w:rsid w:val="00CC02E4"/>
    <w:rsid w:val="00CC06C1"/>
    <w:rsid w:val="00CC0886"/>
    <w:rsid w:val="00CC15C5"/>
    <w:rsid w:val="00CC1A9C"/>
    <w:rsid w:val="00CC1BB9"/>
    <w:rsid w:val="00CC5786"/>
    <w:rsid w:val="00CC6CEB"/>
    <w:rsid w:val="00CC7824"/>
    <w:rsid w:val="00CD0ADE"/>
    <w:rsid w:val="00CD15ED"/>
    <w:rsid w:val="00CD1C2C"/>
    <w:rsid w:val="00CD1D86"/>
    <w:rsid w:val="00CD2312"/>
    <w:rsid w:val="00CD25A0"/>
    <w:rsid w:val="00CD38F5"/>
    <w:rsid w:val="00CD62FA"/>
    <w:rsid w:val="00CD65FB"/>
    <w:rsid w:val="00CD76BE"/>
    <w:rsid w:val="00CD7922"/>
    <w:rsid w:val="00CE0FF3"/>
    <w:rsid w:val="00CE11F2"/>
    <w:rsid w:val="00CE1318"/>
    <w:rsid w:val="00CE133E"/>
    <w:rsid w:val="00CE2094"/>
    <w:rsid w:val="00CE282A"/>
    <w:rsid w:val="00CE4B0F"/>
    <w:rsid w:val="00CE5FFD"/>
    <w:rsid w:val="00CE7876"/>
    <w:rsid w:val="00CF039E"/>
    <w:rsid w:val="00CF18F5"/>
    <w:rsid w:val="00CF1DB5"/>
    <w:rsid w:val="00CF21C3"/>
    <w:rsid w:val="00CF2D75"/>
    <w:rsid w:val="00CF3CE7"/>
    <w:rsid w:val="00CF4181"/>
    <w:rsid w:val="00CF65EC"/>
    <w:rsid w:val="00CF785C"/>
    <w:rsid w:val="00CF7AA7"/>
    <w:rsid w:val="00D04AB5"/>
    <w:rsid w:val="00D04FBD"/>
    <w:rsid w:val="00D0511D"/>
    <w:rsid w:val="00D105E9"/>
    <w:rsid w:val="00D10EB9"/>
    <w:rsid w:val="00D1270C"/>
    <w:rsid w:val="00D12776"/>
    <w:rsid w:val="00D130C7"/>
    <w:rsid w:val="00D15758"/>
    <w:rsid w:val="00D207E9"/>
    <w:rsid w:val="00D209BE"/>
    <w:rsid w:val="00D20B23"/>
    <w:rsid w:val="00D22634"/>
    <w:rsid w:val="00D227FF"/>
    <w:rsid w:val="00D23509"/>
    <w:rsid w:val="00D23D98"/>
    <w:rsid w:val="00D24615"/>
    <w:rsid w:val="00D254C7"/>
    <w:rsid w:val="00D258CC"/>
    <w:rsid w:val="00D2599C"/>
    <w:rsid w:val="00D25DC9"/>
    <w:rsid w:val="00D260FC"/>
    <w:rsid w:val="00D26338"/>
    <w:rsid w:val="00D267B7"/>
    <w:rsid w:val="00D26B0E"/>
    <w:rsid w:val="00D305FD"/>
    <w:rsid w:val="00D30720"/>
    <w:rsid w:val="00D30C09"/>
    <w:rsid w:val="00D32691"/>
    <w:rsid w:val="00D33E08"/>
    <w:rsid w:val="00D35C4A"/>
    <w:rsid w:val="00D35C6D"/>
    <w:rsid w:val="00D363C6"/>
    <w:rsid w:val="00D375FD"/>
    <w:rsid w:val="00D37805"/>
    <w:rsid w:val="00D379A6"/>
    <w:rsid w:val="00D40BB9"/>
    <w:rsid w:val="00D41B0C"/>
    <w:rsid w:val="00D41E12"/>
    <w:rsid w:val="00D41EBC"/>
    <w:rsid w:val="00D4233E"/>
    <w:rsid w:val="00D443F9"/>
    <w:rsid w:val="00D4499C"/>
    <w:rsid w:val="00D44B7B"/>
    <w:rsid w:val="00D47530"/>
    <w:rsid w:val="00D5334D"/>
    <w:rsid w:val="00D53FD9"/>
    <w:rsid w:val="00D545CD"/>
    <w:rsid w:val="00D547E3"/>
    <w:rsid w:val="00D54C99"/>
    <w:rsid w:val="00D54E9F"/>
    <w:rsid w:val="00D5675B"/>
    <w:rsid w:val="00D601F3"/>
    <w:rsid w:val="00D60E8F"/>
    <w:rsid w:val="00D61D0F"/>
    <w:rsid w:val="00D61FC2"/>
    <w:rsid w:val="00D62835"/>
    <w:rsid w:val="00D635EE"/>
    <w:rsid w:val="00D6362A"/>
    <w:rsid w:val="00D65502"/>
    <w:rsid w:val="00D672E7"/>
    <w:rsid w:val="00D7068C"/>
    <w:rsid w:val="00D7144B"/>
    <w:rsid w:val="00D72089"/>
    <w:rsid w:val="00D74C74"/>
    <w:rsid w:val="00D74DB4"/>
    <w:rsid w:val="00D76856"/>
    <w:rsid w:val="00D7698A"/>
    <w:rsid w:val="00D77330"/>
    <w:rsid w:val="00D7737F"/>
    <w:rsid w:val="00D80AC8"/>
    <w:rsid w:val="00D82C44"/>
    <w:rsid w:val="00D8300E"/>
    <w:rsid w:val="00D8669B"/>
    <w:rsid w:val="00D86AE5"/>
    <w:rsid w:val="00D877B3"/>
    <w:rsid w:val="00D9116A"/>
    <w:rsid w:val="00D917ED"/>
    <w:rsid w:val="00D92010"/>
    <w:rsid w:val="00D942BB"/>
    <w:rsid w:val="00D94638"/>
    <w:rsid w:val="00D959A9"/>
    <w:rsid w:val="00D966A9"/>
    <w:rsid w:val="00D9726D"/>
    <w:rsid w:val="00D97936"/>
    <w:rsid w:val="00DA0F9D"/>
    <w:rsid w:val="00DA1FB1"/>
    <w:rsid w:val="00DA34B6"/>
    <w:rsid w:val="00DA44C5"/>
    <w:rsid w:val="00DA5072"/>
    <w:rsid w:val="00DA63E5"/>
    <w:rsid w:val="00DA6A29"/>
    <w:rsid w:val="00DA737F"/>
    <w:rsid w:val="00DA7B3A"/>
    <w:rsid w:val="00DA7DE1"/>
    <w:rsid w:val="00DB08B8"/>
    <w:rsid w:val="00DB147F"/>
    <w:rsid w:val="00DB1E71"/>
    <w:rsid w:val="00DB1F5C"/>
    <w:rsid w:val="00DB4095"/>
    <w:rsid w:val="00DB40BB"/>
    <w:rsid w:val="00DB47FF"/>
    <w:rsid w:val="00DB6349"/>
    <w:rsid w:val="00DB727D"/>
    <w:rsid w:val="00DB7300"/>
    <w:rsid w:val="00DC1B0F"/>
    <w:rsid w:val="00DC2DE5"/>
    <w:rsid w:val="00DC2FD6"/>
    <w:rsid w:val="00DC3620"/>
    <w:rsid w:val="00DC3FAD"/>
    <w:rsid w:val="00DC449D"/>
    <w:rsid w:val="00DC4DF9"/>
    <w:rsid w:val="00DC5620"/>
    <w:rsid w:val="00DC6437"/>
    <w:rsid w:val="00DC68D8"/>
    <w:rsid w:val="00DC7A59"/>
    <w:rsid w:val="00DC7A6A"/>
    <w:rsid w:val="00DC7C2C"/>
    <w:rsid w:val="00DD0069"/>
    <w:rsid w:val="00DD1744"/>
    <w:rsid w:val="00DD18B5"/>
    <w:rsid w:val="00DD4C00"/>
    <w:rsid w:val="00DD4DA7"/>
    <w:rsid w:val="00DD5028"/>
    <w:rsid w:val="00DD5C05"/>
    <w:rsid w:val="00DD60A0"/>
    <w:rsid w:val="00DE0188"/>
    <w:rsid w:val="00DE1386"/>
    <w:rsid w:val="00DE1AA4"/>
    <w:rsid w:val="00DE2409"/>
    <w:rsid w:val="00DE27CF"/>
    <w:rsid w:val="00DE2D37"/>
    <w:rsid w:val="00DE2E94"/>
    <w:rsid w:val="00DE3C67"/>
    <w:rsid w:val="00DE6A46"/>
    <w:rsid w:val="00DE7E6A"/>
    <w:rsid w:val="00DF047B"/>
    <w:rsid w:val="00DF0A2A"/>
    <w:rsid w:val="00DF1016"/>
    <w:rsid w:val="00DF191D"/>
    <w:rsid w:val="00DF25BD"/>
    <w:rsid w:val="00DF32C7"/>
    <w:rsid w:val="00DF3BE0"/>
    <w:rsid w:val="00DF52DC"/>
    <w:rsid w:val="00DF573F"/>
    <w:rsid w:val="00DF5C29"/>
    <w:rsid w:val="00DF687A"/>
    <w:rsid w:val="00DF7AE2"/>
    <w:rsid w:val="00E013D5"/>
    <w:rsid w:val="00E01AC7"/>
    <w:rsid w:val="00E01BEC"/>
    <w:rsid w:val="00E02895"/>
    <w:rsid w:val="00E03CBF"/>
    <w:rsid w:val="00E03D98"/>
    <w:rsid w:val="00E042A7"/>
    <w:rsid w:val="00E047A6"/>
    <w:rsid w:val="00E04BB7"/>
    <w:rsid w:val="00E071B6"/>
    <w:rsid w:val="00E12A44"/>
    <w:rsid w:val="00E12DE0"/>
    <w:rsid w:val="00E13075"/>
    <w:rsid w:val="00E150ED"/>
    <w:rsid w:val="00E15A51"/>
    <w:rsid w:val="00E162F0"/>
    <w:rsid w:val="00E1632C"/>
    <w:rsid w:val="00E169AB"/>
    <w:rsid w:val="00E17876"/>
    <w:rsid w:val="00E179B4"/>
    <w:rsid w:val="00E200B7"/>
    <w:rsid w:val="00E20385"/>
    <w:rsid w:val="00E217E6"/>
    <w:rsid w:val="00E2193F"/>
    <w:rsid w:val="00E21E7D"/>
    <w:rsid w:val="00E220D7"/>
    <w:rsid w:val="00E231FC"/>
    <w:rsid w:val="00E244AA"/>
    <w:rsid w:val="00E24DCD"/>
    <w:rsid w:val="00E25D97"/>
    <w:rsid w:val="00E30229"/>
    <w:rsid w:val="00E30459"/>
    <w:rsid w:val="00E32893"/>
    <w:rsid w:val="00E34CEF"/>
    <w:rsid w:val="00E34E4D"/>
    <w:rsid w:val="00E357AA"/>
    <w:rsid w:val="00E363A7"/>
    <w:rsid w:val="00E36D37"/>
    <w:rsid w:val="00E3711D"/>
    <w:rsid w:val="00E414E3"/>
    <w:rsid w:val="00E4169B"/>
    <w:rsid w:val="00E41A73"/>
    <w:rsid w:val="00E4267E"/>
    <w:rsid w:val="00E42804"/>
    <w:rsid w:val="00E4488A"/>
    <w:rsid w:val="00E459AE"/>
    <w:rsid w:val="00E468F8"/>
    <w:rsid w:val="00E4773D"/>
    <w:rsid w:val="00E50E7A"/>
    <w:rsid w:val="00E51099"/>
    <w:rsid w:val="00E55213"/>
    <w:rsid w:val="00E56E14"/>
    <w:rsid w:val="00E574DD"/>
    <w:rsid w:val="00E57899"/>
    <w:rsid w:val="00E57DC8"/>
    <w:rsid w:val="00E601CC"/>
    <w:rsid w:val="00E60BBC"/>
    <w:rsid w:val="00E6313C"/>
    <w:rsid w:val="00E635CA"/>
    <w:rsid w:val="00E645CF"/>
    <w:rsid w:val="00E6604A"/>
    <w:rsid w:val="00E669B1"/>
    <w:rsid w:val="00E6716A"/>
    <w:rsid w:val="00E6760D"/>
    <w:rsid w:val="00E67C69"/>
    <w:rsid w:val="00E67C72"/>
    <w:rsid w:val="00E70802"/>
    <w:rsid w:val="00E7145B"/>
    <w:rsid w:val="00E71E9E"/>
    <w:rsid w:val="00E73599"/>
    <w:rsid w:val="00E75A3F"/>
    <w:rsid w:val="00E76955"/>
    <w:rsid w:val="00E82BDA"/>
    <w:rsid w:val="00E8450D"/>
    <w:rsid w:val="00E86BAB"/>
    <w:rsid w:val="00E90B29"/>
    <w:rsid w:val="00E91018"/>
    <w:rsid w:val="00E913D6"/>
    <w:rsid w:val="00E92FD8"/>
    <w:rsid w:val="00E95112"/>
    <w:rsid w:val="00E95486"/>
    <w:rsid w:val="00E96DB4"/>
    <w:rsid w:val="00E97866"/>
    <w:rsid w:val="00EA0081"/>
    <w:rsid w:val="00EA20CA"/>
    <w:rsid w:val="00EA245F"/>
    <w:rsid w:val="00EA27F7"/>
    <w:rsid w:val="00EA319C"/>
    <w:rsid w:val="00EA35BE"/>
    <w:rsid w:val="00EA4BA6"/>
    <w:rsid w:val="00EA4C8D"/>
    <w:rsid w:val="00EA64AF"/>
    <w:rsid w:val="00EA66A7"/>
    <w:rsid w:val="00EA67E8"/>
    <w:rsid w:val="00EB10CD"/>
    <w:rsid w:val="00EB2461"/>
    <w:rsid w:val="00EB28D9"/>
    <w:rsid w:val="00EB3C29"/>
    <w:rsid w:val="00EB48E5"/>
    <w:rsid w:val="00EB4A87"/>
    <w:rsid w:val="00EB63AD"/>
    <w:rsid w:val="00EB7A7C"/>
    <w:rsid w:val="00EC0284"/>
    <w:rsid w:val="00EC0359"/>
    <w:rsid w:val="00EC19BB"/>
    <w:rsid w:val="00EC207C"/>
    <w:rsid w:val="00EC437D"/>
    <w:rsid w:val="00EC609F"/>
    <w:rsid w:val="00EC71BC"/>
    <w:rsid w:val="00ED02DE"/>
    <w:rsid w:val="00ED0564"/>
    <w:rsid w:val="00ED0D65"/>
    <w:rsid w:val="00ED1303"/>
    <w:rsid w:val="00ED19B6"/>
    <w:rsid w:val="00ED3FD2"/>
    <w:rsid w:val="00ED5421"/>
    <w:rsid w:val="00ED57D4"/>
    <w:rsid w:val="00ED5EA4"/>
    <w:rsid w:val="00ED66BE"/>
    <w:rsid w:val="00EE1A47"/>
    <w:rsid w:val="00EE2B1F"/>
    <w:rsid w:val="00EE2F5D"/>
    <w:rsid w:val="00EE4ED3"/>
    <w:rsid w:val="00EE529C"/>
    <w:rsid w:val="00EE5DB8"/>
    <w:rsid w:val="00EE7BDE"/>
    <w:rsid w:val="00EE7CCE"/>
    <w:rsid w:val="00EF09FF"/>
    <w:rsid w:val="00EF0BA5"/>
    <w:rsid w:val="00EF1130"/>
    <w:rsid w:val="00EF1E1B"/>
    <w:rsid w:val="00EF2A8B"/>
    <w:rsid w:val="00EF314B"/>
    <w:rsid w:val="00EF37B2"/>
    <w:rsid w:val="00EF4376"/>
    <w:rsid w:val="00EF4901"/>
    <w:rsid w:val="00EF4AD1"/>
    <w:rsid w:val="00EF563F"/>
    <w:rsid w:val="00EF59F5"/>
    <w:rsid w:val="00EF74CE"/>
    <w:rsid w:val="00F00334"/>
    <w:rsid w:val="00F00717"/>
    <w:rsid w:val="00F02029"/>
    <w:rsid w:val="00F032A2"/>
    <w:rsid w:val="00F03A3A"/>
    <w:rsid w:val="00F03C13"/>
    <w:rsid w:val="00F04DD5"/>
    <w:rsid w:val="00F05F9C"/>
    <w:rsid w:val="00F07DB6"/>
    <w:rsid w:val="00F10148"/>
    <w:rsid w:val="00F118D0"/>
    <w:rsid w:val="00F12BA4"/>
    <w:rsid w:val="00F14226"/>
    <w:rsid w:val="00F15266"/>
    <w:rsid w:val="00F157CE"/>
    <w:rsid w:val="00F15F5E"/>
    <w:rsid w:val="00F1616D"/>
    <w:rsid w:val="00F20099"/>
    <w:rsid w:val="00F21982"/>
    <w:rsid w:val="00F23189"/>
    <w:rsid w:val="00F23230"/>
    <w:rsid w:val="00F238F9"/>
    <w:rsid w:val="00F2414F"/>
    <w:rsid w:val="00F24FDF"/>
    <w:rsid w:val="00F260EA"/>
    <w:rsid w:val="00F2697C"/>
    <w:rsid w:val="00F306F7"/>
    <w:rsid w:val="00F319BE"/>
    <w:rsid w:val="00F31E89"/>
    <w:rsid w:val="00F35552"/>
    <w:rsid w:val="00F36ADC"/>
    <w:rsid w:val="00F405A4"/>
    <w:rsid w:val="00F40BA6"/>
    <w:rsid w:val="00F412DD"/>
    <w:rsid w:val="00F4158D"/>
    <w:rsid w:val="00F41C45"/>
    <w:rsid w:val="00F43F26"/>
    <w:rsid w:val="00F43FC2"/>
    <w:rsid w:val="00F465D0"/>
    <w:rsid w:val="00F46B9A"/>
    <w:rsid w:val="00F51075"/>
    <w:rsid w:val="00F51126"/>
    <w:rsid w:val="00F514E0"/>
    <w:rsid w:val="00F519B6"/>
    <w:rsid w:val="00F520D0"/>
    <w:rsid w:val="00F527FB"/>
    <w:rsid w:val="00F53148"/>
    <w:rsid w:val="00F540F2"/>
    <w:rsid w:val="00F54233"/>
    <w:rsid w:val="00F5565A"/>
    <w:rsid w:val="00F5617A"/>
    <w:rsid w:val="00F56955"/>
    <w:rsid w:val="00F56A1A"/>
    <w:rsid w:val="00F5763F"/>
    <w:rsid w:val="00F62350"/>
    <w:rsid w:val="00F62910"/>
    <w:rsid w:val="00F637DA"/>
    <w:rsid w:val="00F63CD8"/>
    <w:rsid w:val="00F640E3"/>
    <w:rsid w:val="00F65283"/>
    <w:rsid w:val="00F65578"/>
    <w:rsid w:val="00F65CCC"/>
    <w:rsid w:val="00F6663C"/>
    <w:rsid w:val="00F708D0"/>
    <w:rsid w:val="00F70E9D"/>
    <w:rsid w:val="00F71054"/>
    <w:rsid w:val="00F73E33"/>
    <w:rsid w:val="00F74193"/>
    <w:rsid w:val="00F76207"/>
    <w:rsid w:val="00F81721"/>
    <w:rsid w:val="00F81EB4"/>
    <w:rsid w:val="00F83664"/>
    <w:rsid w:val="00F8423B"/>
    <w:rsid w:val="00F84A26"/>
    <w:rsid w:val="00F86472"/>
    <w:rsid w:val="00F9048F"/>
    <w:rsid w:val="00F90662"/>
    <w:rsid w:val="00F91F9B"/>
    <w:rsid w:val="00F91FF5"/>
    <w:rsid w:val="00F92F17"/>
    <w:rsid w:val="00F9302C"/>
    <w:rsid w:val="00F94DDD"/>
    <w:rsid w:val="00F95618"/>
    <w:rsid w:val="00F96C10"/>
    <w:rsid w:val="00F96D3B"/>
    <w:rsid w:val="00F96FB8"/>
    <w:rsid w:val="00F9702D"/>
    <w:rsid w:val="00F9791B"/>
    <w:rsid w:val="00F97C88"/>
    <w:rsid w:val="00FA081F"/>
    <w:rsid w:val="00FA1BE8"/>
    <w:rsid w:val="00FA3519"/>
    <w:rsid w:val="00FA385D"/>
    <w:rsid w:val="00FA6805"/>
    <w:rsid w:val="00FA6872"/>
    <w:rsid w:val="00FA7B9A"/>
    <w:rsid w:val="00FB0614"/>
    <w:rsid w:val="00FB0CAB"/>
    <w:rsid w:val="00FB18F8"/>
    <w:rsid w:val="00FB1EA8"/>
    <w:rsid w:val="00FB3851"/>
    <w:rsid w:val="00FB5AD9"/>
    <w:rsid w:val="00FB69CF"/>
    <w:rsid w:val="00FB7053"/>
    <w:rsid w:val="00FB7ADB"/>
    <w:rsid w:val="00FB7B1A"/>
    <w:rsid w:val="00FC06DD"/>
    <w:rsid w:val="00FC1426"/>
    <w:rsid w:val="00FC1B9C"/>
    <w:rsid w:val="00FC2FF8"/>
    <w:rsid w:val="00FC3160"/>
    <w:rsid w:val="00FC433B"/>
    <w:rsid w:val="00FC53B4"/>
    <w:rsid w:val="00FC67FD"/>
    <w:rsid w:val="00FC7989"/>
    <w:rsid w:val="00FD08C3"/>
    <w:rsid w:val="00FD287D"/>
    <w:rsid w:val="00FD5A91"/>
    <w:rsid w:val="00FD7B16"/>
    <w:rsid w:val="00FE1AC9"/>
    <w:rsid w:val="00FE1C76"/>
    <w:rsid w:val="00FE295C"/>
    <w:rsid w:val="00FE2E09"/>
    <w:rsid w:val="00FE325A"/>
    <w:rsid w:val="00FE3C47"/>
    <w:rsid w:val="00FE4A12"/>
    <w:rsid w:val="00FE61BD"/>
    <w:rsid w:val="00FF1FD6"/>
    <w:rsid w:val="00FF3675"/>
    <w:rsid w:val="00FF580A"/>
    <w:rsid w:val="00FF5C72"/>
    <w:rsid w:val="00FF6D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7D"/>
  </w:style>
  <w:style w:type="paragraph" w:styleId="Heading1">
    <w:name w:val="heading 1"/>
    <w:basedOn w:val="Normal"/>
    <w:link w:val="Heading1Char"/>
    <w:uiPriority w:val="9"/>
    <w:qFormat/>
    <w:rsid w:val="00892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28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28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28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28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28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28D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928DF"/>
    <w:rPr>
      <w:color w:val="0000FF"/>
      <w:u w:val="single"/>
    </w:rPr>
  </w:style>
  <w:style w:type="character" w:styleId="FollowedHyperlink">
    <w:name w:val="FollowedHyperlink"/>
    <w:basedOn w:val="DefaultParagraphFont"/>
    <w:uiPriority w:val="99"/>
    <w:semiHidden/>
    <w:unhideWhenUsed/>
    <w:rsid w:val="008928DF"/>
    <w:rPr>
      <w:color w:val="800080"/>
      <w:u w:val="single"/>
    </w:rPr>
  </w:style>
  <w:style w:type="paragraph" w:customStyle="1" w:styleId="p">
    <w:name w:val="p"/>
    <w:basedOn w:val="Normal"/>
    <w:rsid w:val="008928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8DF"/>
    <w:rPr>
      <w:i/>
      <w:iCs/>
    </w:rPr>
  </w:style>
  <w:style w:type="paragraph" w:styleId="NormalWeb">
    <w:name w:val="Normal (Web)"/>
    <w:basedOn w:val="Normal"/>
    <w:uiPriority w:val="99"/>
    <w:semiHidden/>
    <w:unhideWhenUsed/>
    <w:rsid w:val="008928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28DF"/>
    <w:rPr>
      <w:b/>
      <w:bCs/>
    </w:rPr>
  </w:style>
  <w:style w:type="character" w:customStyle="1" w:styleId="mathjaxpreview">
    <w:name w:val="mathjax_preview"/>
    <w:basedOn w:val="DefaultParagraphFont"/>
    <w:rsid w:val="008928DF"/>
  </w:style>
  <w:style w:type="character" w:customStyle="1" w:styleId="mathjax">
    <w:name w:val="mathjax"/>
    <w:basedOn w:val="DefaultParagraphFont"/>
    <w:rsid w:val="008928DF"/>
  </w:style>
  <w:style w:type="character" w:customStyle="1" w:styleId="math">
    <w:name w:val="math"/>
    <w:basedOn w:val="DefaultParagraphFont"/>
    <w:rsid w:val="008928DF"/>
  </w:style>
  <w:style w:type="character" w:customStyle="1" w:styleId="mrow">
    <w:name w:val="mrow"/>
    <w:basedOn w:val="DefaultParagraphFont"/>
    <w:rsid w:val="008928DF"/>
  </w:style>
  <w:style w:type="character" w:customStyle="1" w:styleId="mtext">
    <w:name w:val="mtext"/>
    <w:basedOn w:val="DefaultParagraphFont"/>
    <w:rsid w:val="008928DF"/>
  </w:style>
  <w:style w:type="character" w:customStyle="1" w:styleId="msub">
    <w:name w:val="msub"/>
    <w:basedOn w:val="DefaultParagraphFont"/>
    <w:rsid w:val="008928DF"/>
  </w:style>
  <w:style w:type="character" w:customStyle="1" w:styleId="mo">
    <w:name w:val="mo"/>
    <w:basedOn w:val="DefaultParagraphFont"/>
    <w:rsid w:val="008928DF"/>
  </w:style>
  <w:style w:type="character" w:customStyle="1" w:styleId="mfrac">
    <w:name w:val="mfrac"/>
    <w:basedOn w:val="DefaultParagraphFont"/>
    <w:rsid w:val="008928DF"/>
  </w:style>
  <w:style w:type="character" w:customStyle="1" w:styleId="mn">
    <w:name w:val="mn"/>
    <w:basedOn w:val="DefaultParagraphFont"/>
    <w:rsid w:val="008928DF"/>
  </w:style>
  <w:style w:type="character" w:customStyle="1" w:styleId="mi">
    <w:name w:val="mi"/>
    <w:basedOn w:val="DefaultParagraphFont"/>
    <w:rsid w:val="008928DF"/>
  </w:style>
  <w:style w:type="character" w:customStyle="1" w:styleId="element-citation">
    <w:name w:val="element-citation"/>
    <w:basedOn w:val="DefaultParagraphFont"/>
    <w:rsid w:val="008928DF"/>
  </w:style>
  <w:style w:type="character" w:customStyle="1" w:styleId="ref-journal">
    <w:name w:val="ref-journal"/>
    <w:basedOn w:val="DefaultParagraphFont"/>
    <w:rsid w:val="008928DF"/>
  </w:style>
  <w:style w:type="character" w:customStyle="1" w:styleId="ref-vol">
    <w:name w:val="ref-vol"/>
    <w:basedOn w:val="DefaultParagraphFont"/>
    <w:rsid w:val="008928DF"/>
  </w:style>
  <w:style w:type="character" w:customStyle="1" w:styleId="nowrap">
    <w:name w:val="nowrap"/>
    <w:basedOn w:val="DefaultParagraphFont"/>
    <w:rsid w:val="008928DF"/>
  </w:style>
  <w:style w:type="character" w:customStyle="1" w:styleId="acknowledgment-journal-title">
    <w:name w:val="acknowledgment-journal-title"/>
    <w:basedOn w:val="DefaultParagraphFont"/>
    <w:rsid w:val="008928DF"/>
  </w:style>
  <w:style w:type="character" w:customStyle="1" w:styleId="ui-icon">
    <w:name w:val="ui-icon"/>
    <w:basedOn w:val="DefaultParagraphFont"/>
    <w:rsid w:val="008928DF"/>
  </w:style>
  <w:style w:type="character" w:customStyle="1" w:styleId="source">
    <w:name w:val="source"/>
    <w:basedOn w:val="DefaultParagraphFont"/>
    <w:rsid w:val="008928DF"/>
  </w:style>
  <w:style w:type="character" w:customStyle="1" w:styleId="onelinesource">
    <w:name w:val="one_line_source"/>
    <w:basedOn w:val="DefaultParagraphFont"/>
    <w:rsid w:val="008928DF"/>
  </w:style>
  <w:style w:type="character" w:customStyle="1" w:styleId="invert">
    <w:name w:val="invert"/>
    <w:basedOn w:val="DefaultParagraphFont"/>
    <w:rsid w:val="008928DF"/>
  </w:style>
  <w:style w:type="paragraph" w:styleId="BalloonText">
    <w:name w:val="Balloon Text"/>
    <w:basedOn w:val="Normal"/>
    <w:link w:val="BalloonTextChar"/>
    <w:uiPriority w:val="99"/>
    <w:semiHidden/>
    <w:unhideWhenUsed/>
    <w:rsid w:val="008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03896">
      <w:bodyDiv w:val="1"/>
      <w:marLeft w:val="0"/>
      <w:marRight w:val="0"/>
      <w:marTop w:val="0"/>
      <w:marBottom w:val="0"/>
      <w:divBdr>
        <w:top w:val="none" w:sz="0" w:space="0" w:color="auto"/>
        <w:left w:val="none" w:sz="0" w:space="0" w:color="auto"/>
        <w:bottom w:val="none" w:sz="0" w:space="0" w:color="auto"/>
        <w:right w:val="none" w:sz="0" w:space="0" w:color="auto"/>
      </w:divBdr>
      <w:divsChild>
        <w:div w:id="1791050111">
          <w:marLeft w:val="0"/>
          <w:marRight w:val="0"/>
          <w:marTop w:val="0"/>
          <w:marBottom w:val="0"/>
          <w:divBdr>
            <w:top w:val="none" w:sz="0" w:space="0" w:color="auto"/>
            <w:left w:val="none" w:sz="0" w:space="0" w:color="auto"/>
            <w:bottom w:val="none" w:sz="0" w:space="0" w:color="auto"/>
            <w:right w:val="none" w:sz="0" w:space="0" w:color="auto"/>
          </w:divBdr>
          <w:divsChild>
            <w:div w:id="1254047357">
              <w:marLeft w:val="0"/>
              <w:marRight w:val="0"/>
              <w:marTop w:val="0"/>
              <w:marBottom w:val="0"/>
              <w:divBdr>
                <w:top w:val="none" w:sz="0" w:space="0" w:color="auto"/>
                <w:left w:val="none" w:sz="0" w:space="0" w:color="auto"/>
                <w:bottom w:val="none" w:sz="0" w:space="0" w:color="auto"/>
                <w:right w:val="none" w:sz="0" w:space="0" w:color="auto"/>
              </w:divBdr>
              <w:divsChild>
                <w:div w:id="462582727">
                  <w:marLeft w:val="0"/>
                  <w:marRight w:val="0"/>
                  <w:marTop w:val="0"/>
                  <w:marBottom w:val="0"/>
                  <w:divBdr>
                    <w:top w:val="none" w:sz="0" w:space="0" w:color="auto"/>
                    <w:left w:val="none" w:sz="0" w:space="0" w:color="auto"/>
                    <w:bottom w:val="none" w:sz="0" w:space="0" w:color="auto"/>
                    <w:right w:val="none" w:sz="0" w:space="0" w:color="auto"/>
                  </w:divBdr>
                  <w:divsChild>
                    <w:div w:id="674957367">
                      <w:marLeft w:val="0"/>
                      <w:marRight w:val="0"/>
                      <w:marTop w:val="0"/>
                      <w:marBottom w:val="0"/>
                      <w:divBdr>
                        <w:top w:val="none" w:sz="0" w:space="0" w:color="auto"/>
                        <w:left w:val="none" w:sz="0" w:space="0" w:color="auto"/>
                        <w:bottom w:val="none" w:sz="0" w:space="0" w:color="auto"/>
                        <w:right w:val="none" w:sz="0" w:space="0" w:color="auto"/>
                      </w:divBdr>
                      <w:divsChild>
                        <w:div w:id="971986768">
                          <w:marLeft w:val="0"/>
                          <w:marRight w:val="0"/>
                          <w:marTop w:val="0"/>
                          <w:marBottom w:val="0"/>
                          <w:divBdr>
                            <w:top w:val="none" w:sz="0" w:space="0" w:color="auto"/>
                            <w:left w:val="none" w:sz="0" w:space="0" w:color="auto"/>
                            <w:bottom w:val="none" w:sz="0" w:space="0" w:color="auto"/>
                            <w:right w:val="none" w:sz="0" w:space="0" w:color="auto"/>
                          </w:divBdr>
                          <w:divsChild>
                            <w:div w:id="2010398719">
                              <w:marLeft w:val="0"/>
                              <w:marRight w:val="0"/>
                              <w:marTop w:val="0"/>
                              <w:marBottom w:val="0"/>
                              <w:divBdr>
                                <w:top w:val="none" w:sz="0" w:space="0" w:color="auto"/>
                                <w:left w:val="none" w:sz="0" w:space="0" w:color="auto"/>
                                <w:bottom w:val="none" w:sz="0" w:space="0" w:color="auto"/>
                                <w:right w:val="none" w:sz="0" w:space="0" w:color="auto"/>
                              </w:divBdr>
                              <w:divsChild>
                                <w:div w:id="46073429">
                                  <w:marLeft w:val="0"/>
                                  <w:marRight w:val="0"/>
                                  <w:marTop w:val="0"/>
                                  <w:marBottom w:val="0"/>
                                  <w:divBdr>
                                    <w:top w:val="none" w:sz="0" w:space="0" w:color="auto"/>
                                    <w:left w:val="none" w:sz="0" w:space="0" w:color="auto"/>
                                    <w:bottom w:val="none" w:sz="0" w:space="0" w:color="auto"/>
                                    <w:right w:val="none" w:sz="0" w:space="0" w:color="auto"/>
                                  </w:divBdr>
                                </w:div>
                              </w:divsChild>
                            </w:div>
                            <w:div w:id="1192382295">
                              <w:marLeft w:val="0"/>
                              <w:marRight w:val="0"/>
                              <w:marTop w:val="0"/>
                              <w:marBottom w:val="0"/>
                              <w:divBdr>
                                <w:top w:val="none" w:sz="0" w:space="0" w:color="auto"/>
                                <w:left w:val="none" w:sz="0" w:space="0" w:color="auto"/>
                                <w:bottom w:val="none" w:sz="0" w:space="0" w:color="auto"/>
                                <w:right w:val="none" w:sz="0" w:space="0" w:color="auto"/>
                              </w:divBdr>
                              <w:divsChild>
                                <w:div w:id="889919301">
                                  <w:marLeft w:val="0"/>
                                  <w:marRight w:val="0"/>
                                  <w:marTop w:val="0"/>
                                  <w:marBottom w:val="0"/>
                                  <w:divBdr>
                                    <w:top w:val="none" w:sz="0" w:space="0" w:color="auto"/>
                                    <w:left w:val="none" w:sz="0" w:space="0" w:color="auto"/>
                                    <w:bottom w:val="none" w:sz="0" w:space="0" w:color="auto"/>
                                    <w:right w:val="none" w:sz="0" w:space="0" w:color="auto"/>
                                  </w:divBdr>
                                </w:div>
                              </w:divsChild>
                            </w:div>
                            <w:div w:id="596644933">
                              <w:marLeft w:val="0"/>
                              <w:marRight w:val="0"/>
                              <w:marTop w:val="0"/>
                              <w:marBottom w:val="0"/>
                              <w:divBdr>
                                <w:top w:val="none" w:sz="0" w:space="0" w:color="auto"/>
                                <w:left w:val="none" w:sz="0" w:space="0" w:color="auto"/>
                                <w:bottom w:val="none" w:sz="0" w:space="0" w:color="auto"/>
                                <w:right w:val="none" w:sz="0" w:space="0" w:color="auto"/>
                              </w:divBdr>
                              <w:divsChild>
                                <w:div w:id="279725515">
                                  <w:marLeft w:val="0"/>
                                  <w:marRight w:val="0"/>
                                  <w:marTop w:val="0"/>
                                  <w:marBottom w:val="0"/>
                                  <w:divBdr>
                                    <w:top w:val="none" w:sz="0" w:space="0" w:color="auto"/>
                                    <w:left w:val="none" w:sz="0" w:space="0" w:color="auto"/>
                                    <w:bottom w:val="none" w:sz="0" w:space="0" w:color="auto"/>
                                    <w:right w:val="none" w:sz="0" w:space="0" w:color="auto"/>
                                  </w:divBdr>
                                  <w:divsChild>
                                    <w:div w:id="14644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3893">
                          <w:marLeft w:val="0"/>
                          <w:marRight w:val="0"/>
                          <w:marTop w:val="0"/>
                          <w:marBottom w:val="0"/>
                          <w:divBdr>
                            <w:top w:val="none" w:sz="0" w:space="0" w:color="auto"/>
                            <w:left w:val="none" w:sz="0" w:space="0" w:color="auto"/>
                            <w:bottom w:val="none" w:sz="0" w:space="0" w:color="auto"/>
                            <w:right w:val="none" w:sz="0" w:space="0" w:color="auto"/>
                          </w:divBdr>
                          <w:divsChild>
                            <w:div w:id="771438469">
                              <w:marLeft w:val="0"/>
                              <w:marRight w:val="0"/>
                              <w:marTop w:val="0"/>
                              <w:marBottom w:val="0"/>
                              <w:divBdr>
                                <w:top w:val="none" w:sz="0" w:space="0" w:color="auto"/>
                                <w:left w:val="none" w:sz="0" w:space="0" w:color="auto"/>
                                <w:bottom w:val="none" w:sz="0" w:space="0" w:color="auto"/>
                                <w:right w:val="none" w:sz="0" w:space="0" w:color="auto"/>
                              </w:divBdr>
                            </w:div>
                            <w:div w:id="1962180036">
                              <w:marLeft w:val="0"/>
                              <w:marRight w:val="0"/>
                              <w:marTop w:val="0"/>
                              <w:marBottom w:val="0"/>
                              <w:divBdr>
                                <w:top w:val="none" w:sz="0" w:space="0" w:color="auto"/>
                                <w:left w:val="none" w:sz="0" w:space="0" w:color="auto"/>
                                <w:bottom w:val="none" w:sz="0" w:space="0" w:color="auto"/>
                                <w:right w:val="none" w:sz="0" w:space="0" w:color="auto"/>
                              </w:divBdr>
                            </w:div>
                          </w:divsChild>
                        </w:div>
                        <w:div w:id="2100910594">
                          <w:marLeft w:val="0"/>
                          <w:marRight w:val="0"/>
                          <w:marTop w:val="0"/>
                          <w:marBottom w:val="0"/>
                          <w:divBdr>
                            <w:top w:val="none" w:sz="0" w:space="0" w:color="auto"/>
                            <w:left w:val="none" w:sz="0" w:space="0" w:color="auto"/>
                            <w:bottom w:val="none" w:sz="0" w:space="0" w:color="auto"/>
                            <w:right w:val="none" w:sz="0" w:space="0" w:color="auto"/>
                          </w:divBdr>
                          <w:divsChild>
                            <w:div w:id="151146131">
                              <w:marLeft w:val="0"/>
                              <w:marRight w:val="0"/>
                              <w:marTop w:val="0"/>
                              <w:marBottom w:val="0"/>
                              <w:divBdr>
                                <w:top w:val="none" w:sz="0" w:space="0" w:color="auto"/>
                                <w:left w:val="none" w:sz="0" w:space="0" w:color="auto"/>
                                <w:bottom w:val="none" w:sz="0" w:space="0" w:color="auto"/>
                                <w:right w:val="none" w:sz="0" w:space="0" w:color="auto"/>
                              </w:divBdr>
                            </w:div>
                          </w:divsChild>
                        </w:div>
                        <w:div w:id="198712063">
                          <w:marLeft w:val="0"/>
                          <w:marRight w:val="0"/>
                          <w:marTop w:val="0"/>
                          <w:marBottom w:val="0"/>
                          <w:divBdr>
                            <w:top w:val="none" w:sz="0" w:space="0" w:color="auto"/>
                            <w:left w:val="none" w:sz="0" w:space="0" w:color="auto"/>
                            <w:bottom w:val="none" w:sz="0" w:space="0" w:color="auto"/>
                            <w:right w:val="none" w:sz="0" w:space="0" w:color="auto"/>
                          </w:divBdr>
                          <w:divsChild>
                            <w:div w:id="295381493">
                              <w:marLeft w:val="0"/>
                              <w:marRight w:val="0"/>
                              <w:marTop w:val="0"/>
                              <w:marBottom w:val="0"/>
                              <w:divBdr>
                                <w:top w:val="none" w:sz="0" w:space="0" w:color="auto"/>
                                <w:left w:val="none" w:sz="0" w:space="0" w:color="auto"/>
                                <w:bottom w:val="none" w:sz="0" w:space="0" w:color="auto"/>
                                <w:right w:val="none" w:sz="0" w:space="0" w:color="auto"/>
                              </w:divBdr>
                            </w:div>
                            <w:div w:id="1610701783">
                              <w:marLeft w:val="0"/>
                              <w:marRight w:val="0"/>
                              <w:marTop w:val="0"/>
                              <w:marBottom w:val="0"/>
                              <w:divBdr>
                                <w:top w:val="none" w:sz="0" w:space="0" w:color="auto"/>
                                <w:left w:val="none" w:sz="0" w:space="0" w:color="auto"/>
                                <w:bottom w:val="none" w:sz="0" w:space="0" w:color="auto"/>
                                <w:right w:val="none" w:sz="0" w:space="0" w:color="auto"/>
                              </w:divBdr>
                              <w:divsChild>
                                <w:div w:id="1066802737">
                                  <w:marLeft w:val="0"/>
                                  <w:marRight w:val="0"/>
                                  <w:marTop w:val="0"/>
                                  <w:marBottom w:val="0"/>
                                  <w:divBdr>
                                    <w:top w:val="none" w:sz="0" w:space="0" w:color="auto"/>
                                    <w:left w:val="none" w:sz="0" w:space="0" w:color="auto"/>
                                    <w:bottom w:val="none" w:sz="0" w:space="0" w:color="auto"/>
                                    <w:right w:val="none" w:sz="0" w:space="0" w:color="auto"/>
                                  </w:divBdr>
                                  <w:divsChild>
                                    <w:div w:id="996690709">
                                      <w:marLeft w:val="0"/>
                                      <w:marRight w:val="0"/>
                                      <w:marTop w:val="0"/>
                                      <w:marBottom w:val="0"/>
                                      <w:divBdr>
                                        <w:top w:val="none" w:sz="0" w:space="0" w:color="auto"/>
                                        <w:left w:val="none" w:sz="0" w:space="0" w:color="auto"/>
                                        <w:bottom w:val="none" w:sz="0" w:space="0" w:color="auto"/>
                                        <w:right w:val="none" w:sz="0" w:space="0" w:color="auto"/>
                                      </w:divBdr>
                                    </w:div>
                                    <w:div w:id="964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9217">
                              <w:marLeft w:val="0"/>
                              <w:marRight w:val="0"/>
                              <w:marTop w:val="0"/>
                              <w:marBottom w:val="0"/>
                              <w:divBdr>
                                <w:top w:val="none" w:sz="0" w:space="0" w:color="auto"/>
                                <w:left w:val="none" w:sz="0" w:space="0" w:color="auto"/>
                                <w:bottom w:val="none" w:sz="0" w:space="0" w:color="auto"/>
                                <w:right w:val="none" w:sz="0" w:space="0" w:color="auto"/>
                              </w:divBdr>
                              <w:divsChild>
                                <w:div w:id="1495881098">
                                  <w:marLeft w:val="0"/>
                                  <w:marRight w:val="0"/>
                                  <w:marTop w:val="0"/>
                                  <w:marBottom w:val="0"/>
                                  <w:divBdr>
                                    <w:top w:val="none" w:sz="0" w:space="0" w:color="auto"/>
                                    <w:left w:val="none" w:sz="0" w:space="0" w:color="auto"/>
                                    <w:bottom w:val="none" w:sz="0" w:space="0" w:color="auto"/>
                                    <w:right w:val="none" w:sz="0" w:space="0" w:color="auto"/>
                                  </w:divBdr>
                                </w:div>
                                <w:div w:id="862209361">
                                  <w:marLeft w:val="0"/>
                                  <w:marRight w:val="0"/>
                                  <w:marTop w:val="0"/>
                                  <w:marBottom w:val="0"/>
                                  <w:divBdr>
                                    <w:top w:val="none" w:sz="0" w:space="0" w:color="auto"/>
                                    <w:left w:val="none" w:sz="0" w:space="0" w:color="auto"/>
                                    <w:bottom w:val="none" w:sz="0" w:space="0" w:color="auto"/>
                                    <w:right w:val="none" w:sz="0" w:space="0" w:color="auto"/>
                                  </w:divBdr>
                                </w:div>
                              </w:divsChild>
                            </w:div>
                            <w:div w:id="46340074">
                              <w:marLeft w:val="0"/>
                              <w:marRight w:val="0"/>
                              <w:marTop w:val="0"/>
                              <w:marBottom w:val="0"/>
                              <w:divBdr>
                                <w:top w:val="none" w:sz="0" w:space="0" w:color="auto"/>
                                <w:left w:val="none" w:sz="0" w:space="0" w:color="auto"/>
                                <w:bottom w:val="none" w:sz="0" w:space="0" w:color="auto"/>
                                <w:right w:val="none" w:sz="0" w:space="0" w:color="auto"/>
                              </w:divBdr>
                            </w:div>
                            <w:div w:id="2129002651">
                              <w:marLeft w:val="0"/>
                              <w:marRight w:val="0"/>
                              <w:marTop w:val="0"/>
                              <w:marBottom w:val="0"/>
                              <w:divBdr>
                                <w:top w:val="none" w:sz="0" w:space="0" w:color="auto"/>
                                <w:left w:val="none" w:sz="0" w:space="0" w:color="auto"/>
                                <w:bottom w:val="none" w:sz="0" w:space="0" w:color="auto"/>
                                <w:right w:val="none" w:sz="0" w:space="0" w:color="auto"/>
                              </w:divBdr>
                              <w:divsChild>
                                <w:div w:id="1846631827">
                                  <w:marLeft w:val="0"/>
                                  <w:marRight w:val="0"/>
                                  <w:marTop w:val="0"/>
                                  <w:marBottom w:val="0"/>
                                  <w:divBdr>
                                    <w:top w:val="none" w:sz="0" w:space="0" w:color="auto"/>
                                    <w:left w:val="none" w:sz="0" w:space="0" w:color="auto"/>
                                    <w:bottom w:val="none" w:sz="0" w:space="0" w:color="auto"/>
                                    <w:right w:val="none" w:sz="0" w:space="0" w:color="auto"/>
                                  </w:divBdr>
                                  <w:divsChild>
                                    <w:div w:id="908540037">
                                      <w:marLeft w:val="0"/>
                                      <w:marRight w:val="0"/>
                                      <w:marTop w:val="0"/>
                                      <w:marBottom w:val="0"/>
                                      <w:divBdr>
                                        <w:top w:val="none" w:sz="0" w:space="0" w:color="auto"/>
                                        <w:left w:val="none" w:sz="0" w:space="0" w:color="auto"/>
                                        <w:bottom w:val="none" w:sz="0" w:space="0" w:color="auto"/>
                                        <w:right w:val="none" w:sz="0" w:space="0" w:color="auto"/>
                                      </w:divBdr>
                                      <w:divsChild>
                                        <w:div w:id="15423142">
                                          <w:marLeft w:val="0"/>
                                          <w:marRight w:val="0"/>
                                          <w:marTop w:val="0"/>
                                          <w:marBottom w:val="0"/>
                                          <w:divBdr>
                                            <w:top w:val="none" w:sz="0" w:space="0" w:color="auto"/>
                                            <w:left w:val="none" w:sz="0" w:space="0" w:color="auto"/>
                                            <w:bottom w:val="none" w:sz="0" w:space="0" w:color="auto"/>
                                            <w:right w:val="none" w:sz="0" w:space="0" w:color="auto"/>
                                          </w:divBdr>
                                        </w:div>
                                        <w:div w:id="979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4989">
                              <w:marLeft w:val="0"/>
                              <w:marRight w:val="0"/>
                              <w:marTop w:val="0"/>
                              <w:marBottom w:val="0"/>
                              <w:divBdr>
                                <w:top w:val="none" w:sz="0" w:space="0" w:color="auto"/>
                                <w:left w:val="none" w:sz="0" w:space="0" w:color="auto"/>
                                <w:bottom w:val="none" w:sz="0" w:space="0" w:color="auto"/>
                                <w:right w:val="none" w:sz="0" w:space="0" w:color="auto"/>
                              </w:divBdr>
                              <w:divsChild>
                                <w:div w:id="1280986210">
                                  <w:marLeft w:val="0"/>
                                  <w:marRight w:val="0"/>
                                  <w:marTop w:val="0"/>
                                  <w:marBottom w:val="0"/>
                                  <w:divBdr>
                                    <w:top w:val="none" w:sz="0" w:space="0" w:color="auto"/>
                                    <w:left w:val="none" w:sz="0" w:space="0" w:color="auto"/>
                                    <w:bottom w:val="none" w:sz="0" w:space="0" w:color="auto"/>
                                    <w:right w:val="none" w:sz="0" w:space="0" w:color="auto"/>
                                  </w:divBdr>
                                  <w:divsChild>
                                    <w:div w:id="1680230817">
                                      <w:marLeft w:val="0"/>
                                      <w:marRight w:val="0"/>
                                      <w:marTop w:val="0"/>
                                      <w:marBottom w:val="0"/>
                                      <w:divBdr>
                                        <w:top w:val="none" w:sz="0" w:space="0" w:color="auto"/>
                                        <w:left w:val="none" w:sz="0" w:space="0" w:color="auto"/>
                                        <w:bottom w:val="none" w:sz="0" w:space="0" w:color="auto"/>
                                        <w:right w:val="none" w:sz="0" w:space="0" w:color="auto"/>
                                      </w:divBdr>
                                      <w:divsChild>
                                        <w:div w:id="987126571">
                                          <w:marLeft w:val="0"/>
                                          <w:marRight w:val="0"/>
                                          <w:marTop w:val="0"/>
                                          <w:marBottom w:val="0"/>
                                          <w:divBdr>
                                            <w:top w:val="none" w:sz="0" w:space="0" w:color="auto"/>
                                            <w:left w:val="none" w:sz="0" w:space="0" w:color="auto"/>
                                            <w:bottom w:val="none" w:sz="0" w:space="0" w:color="auto"/>
                                            <w:right w:val="none" w:sz="0" w:space="0" w:color="auto"/>
                                          </w:divBdr>
                                        </w:div>
                                        <w:div w:id="3641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5375">
                              <w:marLeft w:val="0"/>
                              <w:marRight w:val="0"/>
                              <w:marTop w:val="0"/>
                              <w:marBottom w:val="0"/>
                              <w:divBdr>
                                <w:top w:val="none" w:sz="0" w:space="0" w:color="auto"/>
                                <w:left w:val="none" w:sz="0" w:space="0" w:color="auto"/>
                                <w:bottom w:val="none" w:sz="0" w:space="0" w:color="auto"/>
                                <w:right w:val="none" w:sz="0" w:space="0" w:color="auto"/>
                              </w:divBdr>
                              <w:divsChild>
                                <w:div w:id="2134132009">
                                  <w:marLeft w:val="0"/>
                                  <w:marRight w:val="0"/>
                                  <w:marTop w:val="0"/>
                                  <w:marBottom w:val="0"/>
                                  <w:divBdr>
                                    <w:top w:val="none" w:sz="0" w:space="0" w:color="auto"/>
                                    <w:left w:val="none" w:sz="0" w:space="0" w:color="auto"/>
                                    <w:bottom w:val="none" w:sz="0" w:space="0" w:color="auto"/>
                                    <w:right w:val="none" w:sz="0" w:space="0" w:color="auto"/>
                                  </w:divBdr>
                                </w:div>
                                <w:div w:id="1107579794">
                                  <w:marLeft w:val="0"/>
                                  <w:marRight w:val="0"/>
                                  <w:marTop w:val="0"/>
                                  <w:marBottom w:val="0"/>
                                  <w:divBdr>
                                    <w:top w:val="none" w:sz="0" w:space="0" w:color="auto"/>
                                    <w:left w:val="none" w:sz="0" w:space="0" w:color="auto"/>
                                    <w:bottom w:val="none" w:sz="0" w:space="0" w:color="auto"/>
                                    <w:right w:val="none" w:sz="0" w:space="0" w:color="auto"/>
                                  </w:divBdr>
                                </w:div>
                                <w:div w:id="716970401">
                                  <w:marLeft w:val="0"/>
                                  <w:marRight w:val="0"/>
                                  <w:marTop w:val="0"/>
                                  <w:marBottom w:val="0"/>
                                  <w:divBdr>
                                    <w:top w:val="none" w:sz="0" w:space="0" w:color="auto"/>
                                    <w:left w:val="none" w:sz="0" w:space="0" w:color="auto"/>
                                    <w:bottom w:val="none" w:sz="0" w:space="0" w:color="auto"/>
                                    <w:right w:val="none" w:sz="0" w:space="0" w:color="auto"/>
                                  </w:divBdr>
                                </w:div>
                                <w:div w:id="1897205358">
                                  <w:marLeft w:val="0"/>
                                  <w:marRight w:val="0"/>
                                  <w:marTop w:val="0"/>
                                  <w:marBottom w:val="0"/>
                                  <w:divBdr>
                                    <w:top w:val="none" w:sz="0" w:space="0" w:color="auto"/>
                                    <w:left w:val="none" w:sz="0" w:space="0" w:color="auto"/>
                                    <w:bottom w:val="none" w:sz="0" w:space="0" w:color="auto"/>
                                    <w:right w:val="none" w:sz="0" w:space="0" w:color="auto"/>
                                  </w:divBdr>
                                  <w:divsChild>
                                    <w:div w:id="238254001">
                                      <w:marLeft w:val="0"/>
                                      <w:marRight w:val="0"/>
                                      <w:marTop w:val="0"/>
                                      <w:marBottom w:val="0"/>
                                      <w:divBdr>
                                        <w:top w:val="none" w:sz="0" w:space="0" w:color="auto"/>
                                        <w:left w:val="none" w:sz="0" w:space="0" w:color="auto"/>
                                        <w:bottom w:val="none" w:sz="0" w:space="0" w:color="auto"/>
                                        <w:right w:val="none" w:sz="0" w:space="0" w:color="auto"/>
                                      </w:divBdr>
                                      <w:divsChild>
                                        <w:div w:id="937754651">
                                          <w:marLeft w:val="0"/>
                                          <w:marRight w:val="0"/>
                                          <w:marTop w:val="0"/>
                                          <w:marBottom w:val="0"/>
                                          <w:divBdr>
                                            <w:top w:val="none" w:sz="0" w:space="0" w:color="auto"/>
                                            <w:left w:val="none" w:sz="0" w:space="0" w:color="auto"/>
                                            <w:bottom w:val="none" w:sz="0" w:space="0" w:color="auto"/>
                                            <w:right w:val="none" w:sz="0" w:space="0" w:color="auto"/>
                                          </w:divBdr>
                                        </w:div>
                                        <w:div w:id="5224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10084">
                                  <w:marLeft w:val="0"/>
                                  <w:marRight w:val="0"/>
                                  <w:marTop w:val="0"/>
                                  <w:marBottom w:val="0"/>
                                  <w:divBdr>
                                    <w:top w:val="none" w:sz="0" w:space="0" w:color="auto"/>
                                    <w:left w:val="none" w:sz="0" w:space="0" w:color="auto"/>
                                    <w:bottom w:val="none" w:sz="0" w:space="0" w:color="auto"/>
                                    <w:right w:val="none" w:sz="0" w:space="0" w:color="auto"/>
                                  </w:divBdr>
                                  <w:divsChild>
                                    <w:div w:id="1578590843">
                                      <w:marLeft w:val="0"/>
                                      <w:marRight w:val="0"/>
                                      <w:marTop w:val="0"/>
                                      <w:marBottom w:val="0"/>
                                      <w:divBdr>
                                        <w:top w:val="none" w:sz="0" w:space="0" w:color="auto"/>
                                        <w:left w:val="none" w:sz="0" w:space="0" w:color="auto"/>
                                        <w:bottom w:val="none" w:sz="0" w:space="0" w:color="auto"/>
                                        <w:right w:val="none" w:sz="0" w:space="0" w:color="auto"/>
                                      </w:divBdr>
                                      <w:divsChild>
                                        <w:div w:id="814880375">
                                          <w:marLeft w:val="0"/>
                                          <w:marRight w:val="0"/>
                                          <w:marTop w:val="0"/>
                                          <w:marBottom w:val="0"/>
                                          <w:divBdr>
                                            <w:top w:val="none" w:sz="0" w:space="0" w:color="auto"/>
                                            <w:left w:val="none" w:sz="0" w:space="0" w:color="auto"/>
                                            <w:bottom w:val="none" w:sz="0" w:space="0" w:color="auto"/>
                                            <w:right w:val="none" w:sz="0" w:space="0" w:color="auto"/>
                                          </w:divBdr>
                                        </w:div>
                                        <w:div w:id="15764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59961">
                              <w:marLeft w:val="0"/>
                              <w:marRight w:val="0"/>
                              <w:marTop w:val="0"/>
                              <w:marBottom w:val="0"/>
                              <w:divBdr>
                                <w:top w:val="none" w:sz="0" w:space="0" w:color="auto"/>
                                <w:left w:val="none" w:sz="0" w:space="0" w:color="auto"/>
                                <w:bottom w:val="none" w:sz="0" w:space="0" w:color="auto"/>
                                <w:right w:val="none" w:sz="0" w:space="0" w:color="auto"/>
                              </w:divBdr>
                            </w:div>
                          </w:divsChild>
                        </w:div>
                        <w:div w:id="1263999606">
                          <w:marLeft w:val="0"/>
                          <w:marRight w:val="0"/>
                          <w:marTop w:val="0"/>
                          <w:marBottom w:val="0"/>
                          <w:divBdr>
                            <w:top w:val="none" w:sz="0" w:space="0" w:color="auto"/>
                            <w:left w:val="none" w:sz="0" w:space="0" w:color="auto"/>
                            <w:bottom w:val="none" w:sz="0" w:space="0" w:color="auto"/>
                            <w:right w:val="none" w:sz="0" w:space="0" w:color="auto"/>
                          </w:divBdr>
                          <w:divsChild>
                            <w:div w:id="960696808">
                              <w:marLeft w:val="0"/>
                              <w:marRight w:val="0"/>
                              <w:marTop w:val="0"/>
                              <w:marBottom w:val="0"/>
                              <w:divBdr>
                                <w:top w:val="none" w:sz="0" w:space="0" w:color="auto"/>
                                <w:left w:val="none" w:sz="0" w:space="0" w:color="auto"/>
                                <w:bottom w:val="none" w:sz="0" w:space="0" w:color="auto"/>
                                <w:right w:val="none" w:sz="0" w:space="0" w:color="auto"/>
                              </w:divBdr>
                            </w:div>
                            <w:div w:id="1116024019">
                              <w:marLeft w:val="0"/>
                              <w:marRight w:val="0"/>
                              <w:marTop w:val="0"/>
                              <w:marBottom w:val="0"/>
                              <w:divBdr>
                                <w:top w:val="none" w:sz="0" w:space="0" w:color="auto"/>
                                <w:left w:val="none" w:sz="0" w:space="0" w:color="auto"/>
                                <w:bottom w:val="none" w:sz="0" w:space="0" w:color="auto"/>
                                <w:right w:val="none" w:sz="0" w:space="0" w:color="auto"/>
                              </w:divBdr>
                              <w:divsChild>
                                <w:div w:id="1982152353">
                                  <w:marLeft w:val="0"/>
                                  <w:marRight w:val="0"/>
                                  <w:marTop w:val="0"/>
                                  <w:marBottom w:val="0"/>
                                  <w:divBdr>
                                    <w:top w:val="none" w:sz="0" w:space="0" w:color="auto"/>
                                    <w:left w:val="none" w:sz="0" w:space="0" w:color="auto"/>
                                    <w:bottom w:val="none" w:sz="0" w:space="0" w:color="auto"/>
                                    <w:right w:val="none" w:sz="0" w:space="0" w:color="auto"/>
                                  </w:divBdr>
                                </w:div>
                              </w:divsChild>
                            </w:div>
                            <w:div w:id="333798800">
                              <w:marLeft w:val="0"/>
                              <w:marRight w:val="0"/>
                              <w:marTop w:val="0"/>
                              <w:marBottom w:val="0"/>
                              <w:divBdr>
                                <w:top w:val="none" w:sz="0" w:space="0" w:color="auto"/>
                                <w:left w:val="none" w:sz="0" w:space="0" w:color="auto"/>
                                <w:bottom w:val="none" w:sz="0" w:space="0" w:color="auto"/>
                                <w:right w:val="none" w:sz="0" w:space="0" w:color="auto"/>
                              </w:divBdr>
                              <w:divsChild>
                                <w:div w:id="593904708">
                                  <w:marLeft w:val="0"/>
                                  <w:marRight w:val="0"/>
                                  <w:marTop w:val="0"/>
                                  <w:marBottom w:val="0"/>
                                  <w:divBdr>
                                    <w:top w:val="none" w:sz="0" w:space="0" w:color="auto"/>
                                    <w:left w:val="none" w:sz="0" w:space="0" w:color="auto"/>
                                    <w:bottom w:val="none" w:sz="0" w:space="0" w:color="auto"/>
                                    <w:right w:val="none" w:sz="0" w:space="0" w:color="auto"/>
                                  </w:divBdr>
                                </w:div>
                              </w:divsChild>
                            </w:div>
                            <w:div w:id="166018204">
                              <w:marLeft w:val="0"/>
                              <w:marRight w:val="0"/>
                              <w:marTop w:val="0"/>
                              <w:marBottom w:val="0"/>
                              <w:divBdr>
                                <w:top w:val="none" w:sz="0" w:space="0" w:color="auto"/>
                                <w:left w:val="none" w:sz="0" w:space="0" w:color="auto"/>
                                <w:bottom w:val="none" w:sz="0" w:space="0" w:color="auto"/>
                                <w:right w:val="none" w:sz="0" w:space="0" w:color="auto"/>
                              </w:divBdr>
                              <w:divsChild>
                                <w:div w:id="1400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4517">
                          <w:marLeft w:val="0"/>
                          <w:marRight w:val="0"/>
                          <w:marTop w:val="0"/>
                          <w:marBottom w:val="0"/>
                          <w:divBdr>
                            <w:top w:val="none" w:sz="0" w:space="0" w:color="auto"/>
                            <w:left w:val="none" w:sz="0" w:space="0" w:color="auto"/>
                            <w:bottom w:val="none" w:sz="0" w:space="0" w:color="auto"/>
                            <w:right w:val="none" w:sz="0" w:space="0" w:color="auto"/>
                          </w:divBdr>
                          <w:divsChild>
                            <w:div w:id="764229776">
                              <w:marLeft w:val="0"/>
                              <w:marRight w:val="0"/>
                              <w:marTop w:val="0"/>
                              <w:marBottom w:val="0"/>
                              <w:divBdr>
                                <w:top w:val="none" w:sz="0" w:space="0" w:color="auto"/>
                                <w:left w:val="none" w:sz="0" w:space="0" w:color="auto"/>
                                <w:bottom w:val="none" w:sz="0" w:space="0" w:color="auto"/>
                                <w:right w:val="none" w:sz="0" w:space="0" w:color="auto"/>
                              </w:divBdr>
                            </w:div>
                          </w:divsChild>
                        </w:div>
                        <w:div w:id="65494578">
                          <w:marLeft w:val="0"/>
                          <w:marRight w:val="0"/>
                          <w:marTop w:val="0"/>
                          <w:marBottom w:val="0"/>
                          <w:divBdr>
                            <w:top w:val="none" w:sz="0" w:space="0" w:color="auto"/>
                            <w:left w:val="none" w:sz="0" w:space="0" w:color="auto"/>
                            <w:bottom w:val="none" w:sz="0" w:space="0" w:color="auto"/>
                            <w:right w:val="none" w:sz="0" w:space="0" w:color="auto"/>
                          </w:divBdr>
                          <w:divsChild>
                            <w:div w:id="528029454">
                              <w:marLeft w:val="0"/>
                              <w:marRight w:val="0"/>
                              <w:marTop w:val="0"/>
                              <w:marBottom w:val="0"/>
                              <w:divBdr>
                                <w:top w:val="none" w:sz="0" w:space="0" w:color="auto"/>
                                <w:left w:val="none" w:sz="0" w:space="0" w:color="auto"/>
                                <w:bottom w:val="none" w:sz="0" w:space="0" w:color="auto"/>
                                <w:right w:val="none" w:sz="0" w:space="0" w:color="auto"/>
                              </w:divBdr>
                            </w:div>
                          </w:divsChild>
                        </w:div>
                        <w:div w:id="1502045721">
                          <w:marLeft w:val="0"/>
                          <w:marRight w:val="0"/>
                          <w:marTop w:val="0"/>
                          <w:marBottom w:val="0"/>
                          <w:divBdr>
                            <w:top w:val="none" w:sz="0" w:space="0" w:color="auto"/>
                            <w:left w:val="none" w:sz="0" w:space="0" w:color="auto"/>
                            <w:bottom w:val="none" w:sz="0" w:space="0" w:color="auto"/>
                            <w:right w:val="none" w:sz="0" w:space="0" w:color="auto"/>
                          </w:divBdr>
                          <w:divsChild>
                            <w:div w:id="1501575825">
                              <w:marLeft w:val="0"/>
                              <w:marRight w:val="0"/>
                              <w:marTop w:val="0"/>
                              <w:marBottom w:val="0"/>
                              <w:divBdr>
                                <w:top w:val="none" w:sz="0" w:space="0" w:color="auto"/>
                                <w:left w:val="none" w:sz="0" w:space="0" w:color="auto"/>
                                <w:bottom w:val="none" w:sz="0" w:space="0" w:color="auto"/>
                                <w:right w:val="none" w:sz="0" w:space="0" w:color="auto"/>
                              </w:divBdr>
                            </w:div>
                          </w:divsChild>
                        </w:div>
                        <w:div w:id="567231677">
                          <w:marLeft w:val="0"/>
                          <w:marRight w:val="0"/>
                          <w:marTop w:val="0"/>
                          <w:marBottom w:val="0"/>
                          <w:divBdr>
                            <w:top w:val="none" w:sz="0" w:space="0" w:color="auto"/>
                            <w:left w:val="none" w:sz="0" w:space="0" w:color="auto"/>
                            <w:bottom w:val="none" w:sz="0" w:space="0" w:color="auto"/>
                            <w:right w:val="none" w:sz="0" w:space="0" w:color="auto"/>
                          </w:divBdr>
                          <w:divsChild>
                            <w:div w:id="1876498568">
                              <w:marLeft w:val="0"/>
                              <w:marRight w:val="0"/>
                              <w:marTop w:val="0"/>
                              <w:marBottom w:val="0"/>
                              <w:divBdr>
                                <w:top w:val="none" w:sz="0" w:space="0" w:color="auto"/>
                                <w:left w:val="none" w:sz="0" w:space="0" w:color="auto"/>
                                <w:bottom w:val="none" w:sz="0" w:space="0" w:color="auto"/>
                                <w:right w:val="none" w:sz="0" w:space="0" w:color="auto"/>
                              </w:divBdr>
                            </w:div>
                            <w:div w:id="1430083160">
                              <w:marLeft w:val="0"/>
                              <w:marRight w:val="0"/>
                              <w:marTop w:val="0"/>
                              <w:marBottom w:val="0"/>
                              <w:divBdr>
                                <w:top w:val="none" w:sz="0" w:space="0" w:color="auto"/>
                                <w:left w:val="none" w:sz="0" w:space="0" w:color="auto"/>
                                <w:bottom w:val="none" w:sz="0" w:space="0" w:color="auto"/>
                                <w:right w:val="none" w:sz="0" w:space="0" w:color="auto"/>
                              </w:divBdr>
                              <w:divsChild>
                                <w:div w:id="930431847">
                                  <w:marLeft w:val="0"/>
                                  <w:marRight w:val="0"/>
                                  <w:marTop w:val="0"/>
                                  <w:marBottom w:val="0"/>
                                  <w:divBdr>
                                    <w:top w:val="none" w:sz="0" w:space="0" w:color="auto"/>
                                    <w:left w:val="none" w:sz="0" w:space="0" w:color="auto"/>
                                    <w:bottom w:val="none" w:sz="0" w:space="0" w:color="auto"/>
                                    <w:right w:val="none" w:sz="0" w:space="0" w:color="auto"/>
                                  </w:divBdr>
                                </w:div>
                                <w:div w:id="1564834044">
                                  <w:marLeft w:val="0"/>
                                  <w:marRight w:val="0"/>
                                  <w:marTop w:val="0"/>
                                  <w:marBottom w:val="0"/>
                                  <w:divBdr>
                                    <w:top w:val="none" w:sz="0" w:space="0" w:color="auto"/>
                                    <w:left w:val="none" w:sz="0" w:space="0" w:color="auto"/>
                                    <w:bottom w:val="none" w:sz="0" w:space="0" w:color="auto"/>
                                    <w:right w:val="none" w:sz="0" w:space="0" w:color="auto"/>
                                  </w:divBdr>
                                </w:div>
                                <w:div w:id="179703166">
                                  <w:marLeft w:val="0"/>
                                  <w:marRight w:val="0"/>
                                  <w:marTop w:val="0"/>
                                  <w:marBottom w:val="0"/>
                                  <w:divBdr>
                                    <w:top w:val="none" w:sz="0" w:space="0" w:color="auto"/>
                                    <w:left w:val="none" w:sz="0" w:space="0" w:color="auto"/>
                                    <w:bottom w:val="none" w:sz="0" w:space="0" w:color="auto"/>
                                    <w:right w:val="none" w:sz="0" w:space="0" w:color="auto"/>
                                  </w:divBdr>
                                </w:div>
                                <w:div w:id="902183478">
                                  <w:marLeft w:val="0"/>
                                  <w:marRight w:val="0"/>
                                  <w:marTop w:val="0"/>
                                  <w:marBottom w:val="0"/>
                                  <w:divBdr>
                                    <w:top w:val="none" w:sz="0" w:space="0" w:color="auto"/>
                                    <w:left w:val="none" w:sz="0" w:space="0" w:color="auto"/>
                                    <w:bottom w:val="none" w:sz="0" w:space="0" w:color="auto"/>
                                    <w:right w:val="none" w:sz="0" w:space="0" w:color="auto"/>
                                  </w:divBdr>
                                </w:div>
                                <w:div w:id="1097873346">
                                  <w:marLeft w:val="0"/>
                                  <w:marRight w:val="0"/>
                                  <w:marTop w:val="0"/>
                                  <w:marBottom w:val="0"/>
                                  <w:divBdr>
                                    <w:top w:val="none" w:sz="0" w:space="0" w:color="auto"/>
                                    <w:left w:val="none" w:sz="0" w:space="0" w:color="auto"/>
                                    <w:bottom w:val="none" w:sz="0" w:space="0" w:color="auto"/>
                                    <w:right w:val="none" w:sz="0" w:space="0" w:color="auto"/>
                                  </w:divBdr>
                                </w:div>
                                <w:div w:id="944120020">
                                  <w:marLeft w:val="0"/>
                                  <w:marRight w:val="0"/>
                                  <w:marTop w:val="0"/>
                                  <w:marBottom w:val="0"/>
                                  <w:divBdr>
                                    <w:top w:val="none" w:sz="0" w:space="0" w:color="auto"/>
                                    <w:left w:val="none" w:sz="0" w:space="0" w:color="auto"/>
                                    <w:bottom w:val="none" w:sz="0" w:space="0" w:color="auto"/>
                                    <w:right w:val="none" w:sz="0" w:space="0" w:color="auto"/>
                                  </w:divBdr>
                                </w:div>
                                <w:div w:id="1875385954">
                                  <w:marLeft w:val="0"/>
                                  <w:marRight w:val="0"/>
                                  <w:marTop w:val="0"/>
                                  <w:marBottom w:val="0"/>
                                  <w:divBdr>
                                    <w:top w:val="none" w:sz="0" w:space="0" w:color="auto"/>
                                    <w:left w:val="none" w:sz="0" w:space="0" w:color="auto"/>
                                    <w:bottom w:val="none" w:sz="0" w:space="0" w:color="auto"/>
                                    <w:right w:val="none" w:sz="0" w:space="0" w:color="auto"/>
                                  </w:divBdr>
                                </w:div>
                                <w:div w:id="917522479">
                                  <w:marLeft w:val="0"/>
                                  <w:marRight w:val="0"/>
                                  <w:marTop w:val="0"/>
                                  <w:marBottom w:val="0"/>
                                  <w:divBdr>
                                    <w:top w:val="none" w:sz="0" w:space="0" w:color="auto"/>
                                    <w:left w:val="none" w:sz="0" w:space="0" w:color="auto"/>
                                    <w:bottom w:val="none" w:sz="0" w:space="0" w:color="auto"/>
                                    <w:right w:val="none" w:sz="0" w:space="0" w:color="auto"/>
                                  </w:divBdr>
                                </w:div>
                                <w:div w:id="1199200023">
                                  <w:marLeft w:val="0"/>
                                  <w:marRight w:val="0"/>
                                  <w:marTop w:val="0"/>
                                  <w:marBottom w:val="0"/>
                                  <w:divBdr>
                                    <w:top w:val="none" w:sz="0" w:space="0" w:color="auto"/>
                                    <w:left w:val="none" w:sz="0" w:space="0" w:color="auto"/>
                                    <w:bottom w:val="none" w:sz="0" w:space="0" w:color="auto"/>
                                    <w:right w:val="none" w:sz="0" w:space="0" w:color="auto"/>
                                  </w:divBdr>
                                </w:div>
                                <w:div w:id="790440327">
                                  <w:marLeft w:val="0"/>
                                  <w:marRight w:val="0"/>
                                  <w:marTop w:val="0"/>
                                  <w:marBottom w:val="0"/>
                                  <w:divBdr>
                                    <w:top w:val="none" w:sz="0" w:space="0" w:color="auto"/>
                                    <w:left w:val="none" w:sz="0" w:space="0" w:color="auto"/>
                                    <w:bottom w:val="none" w:sz="0" w:space="0" w:color="auto"/>
                                    <w:right w:val="none" w:sz="0" w:space="0" w:color="auto"/>
                                  </w:divBdr>
                                </w:div>
                                <w:div w:id="995837922">
                                  <w:marLeft w:val="0"/>
                                  <w:marRight w:val="0"/>
                                  <w:marTop w:val="0"/>
                                  <w:marBottom w:val="0"/>
                                  <w:divBdr>
                                    <w:top w:val="none" w:sz="0" w:space="0" w:color="auto"/>
                                    <w:left w:val="none" w:sz="0" w:space="0" w:color="auto"/>
                                    <w:bottom w:val="none" w:sz="0" w:space="0" w:color="auto"/>
                                    <w:right w:val="none" w:sz="0" w:space="0" w:color="auto"/>
                                  </w:divBdr>
                                </w:div>
                                <w:div w:id="1154033441">
                                  <w:marLeft w:val="0"/>
                                  <w:marRight w:val="0"/>
                                  <w:marTop w:val="0"/>
                                  <w:marBottom w:val="0"/>
                                  <w:divBdr>
                                    <w:top w:val="none" w:sz="0" w:space="0" w:color="auto"/>
                                    <w:left w:val="none" w:sz="0" w:space="0" w:color="auto"/>
                                    <w:bottom w:val="none" w:sz="0" w:space="0" w:color="auto"/>
                                    <w:right w:val="none" w:sz="0" w:space="0" w:color="auto"/>
                                  </w:divBdr>
                                </w:div>
                                <w:div w:id="576283240">
                                  <w:marLeft w:val="0"/>
                                  <w:marRight w:val="0"/>
                                  <w:marTop w:val="0"/>
                                  <w:marBottom w:val="0"/>
                                  <w:divBdr>
                                    <w:top w:val="none" w:sz="0" w:space="0" w:color="auto"/>
                                    <w:left w:val="none" w:sz="0" w:space="0" w:color="auto"/>
                                    <w:bottom w:val="none" w:sz="0" w:space="0" w:color="auto"/>
                                    <w:right w:val="none" w:sz="0" w:space="0" w:color="auto"/>
                                  </w:divBdr>
                                </w:div>
                                <w:div w:id="1113212325">
                                  <w:marLeft w:val="0"/>
                                  <w:marRight w:val="0"/>
                                  <w:marTop w:val="0"/>
                                  <w:marBottom w:val="0"/>
                                  <w:divBdr>
                                    <w:top w:val="none" w:sz="0" w:space="0" w:color="auto"/>
                                    <w:left w:val="none" w:sz="0" w:space="0" w:color="auto"/>
                                    <w:bottom w:val="none" w:sz="0" w:space="0" w:color="auto"/>
                                    <w:right w:val="none" w:sz="0" w:space="0" w:color="auto"/>
                                  </w:divBdr>
                                </w:div>
                                <w:div w:id="1655601825">
                                  <w:marLeft w:val="0"/>
                                  <w:marRight w:val="0"/>
                                  <w:marTop w:val="0"/>
                                  <w:marBottom w:val="0"/>
                                  <w:divBdr>
                                    <w:top w:val="none" w:sz="0" w:space="0" w:color="auto"/>
                                    <w:left w:val="none" w:sz="0" w:space="0" w:color="auto"/>
                                    <w:bottom w:val="none" w:sz="0" w:space="0" w:color="auto"/>
                                    <w:right w:val="none" w:sz="0" w:space="0" w:color="auto"/>
                                  </w:divBdr>
                                </w:div>
                                <w:div w:id="382103230">
                                  <w:marLeft w:val="0"/>
                                  <w:marRight w:val="0"/>
                                  <w:marTop w:val="0"/>
                                  <w:marBottom w:val="0"/>
                                  <w:divBdr>
                                    <w:top w:val="none" w:sz="0" w:space="0" w:color="auto"/>
                                    <w:left w:val="none" w:sz="0" w:space="0" w:color="auto"/>
                                    <w:bottom w:val="none" w:sz="0" w:space="0" w:color="auto"/>
                                    <w:right w:val="none" w:sz="0" w:space="0" w:color="auto"/>
                                  </w:divBdr>
                                </w:div>
                                <w:div w:id="478767201">
                                  <w:marLeft w:val="0"/>
                                  <w:marRight w:val="0"/>
                                  <w:marTop w:val="0"/>
                                  <w:marBottom w:val="0"/>
                                  <w:divBdr>
                                    <w:top w:val="none" w:sz="0" w:space="0" w:color="auto"/>
                                    <w:left w:val="none" w:sz="0" w:space="0" w:color="auto"/>
                                    <w:bottom w:val="none" w:sz="0" w:space="0" w:color="auto"/>
                                    <w:right w:val="none" w:sz="0" w:space="0" w:color="auto"/>
                                  </w:divBdr>
                                </w:div>
                                <w:div w:id="13385843">
                                  <w:marLeft w:val="0"/>
                                  <w:marRight w:val="0"/>
                                  <w:marTop w:val="0"/>
                                  <w:marBottom w:val="0"/>
                                  <w:divBdr>
                                    <w:top w:val="none" w:sz="0" w:space="0" w:color="auto"/>
                                    <w:left w:val="none" w:sz="0" w:space="0" w:color="auto"/>
                                    <w:bottom w:val="none" w:sz="0" w:space="0" w:color="auto"/>
                                    <w:right w:val="none" w:sz="0" w:space="0" w:color="auto"/>
                                  </w:divBdr>
                                </w:div>
                                <w:div w:id="315185744">
                                  <w:marLeft w:val="0"/>
                                  <w:marRight w:val="0"/>
                                  <w:marTop w:val="0"/>
                                  <w:marBottom w:val="0"/>
                                  <w:divBdr>
                                    <w:top w:val="none" w:sz="0" w:space="0" w:color="auto"/>
                                    <w:left w:val="none" w:sz="0" w:space="0" w:color="auto"/>
                                    <w:bottom w:val="none" w:sz="0" w:space="0" w:color="auto"/>
                                    <w:right w:val="none" w:sz="0" w:space="0" w:color="auto"/>
                                  </w:divBdr>
                                </w:div>
                                <w:div w:id="1524634818">
                                  <w:marLeft w:val="0"/>
                                  <w:marRight w:val="0"/>
                                  <w:marTop w:val="0"/>
                                  <w:marBottom w:val="0"/>
                                  <w:divBdr>
                                    <w:top w:val="none" w:sz="0" w:space="0" w:color="auto"/>
                                    <w:left w:val="none" w:sz="0" w:space="0" w:color="auto"/>
                                    <w:bottom w:val="none" w:sz="0" w:space="0" w:color="auto"/>
                                    <w:right w:val="none" w:sz="0" w:space="0" w:color="auto"/>
                                  </w:divBdr>
                                </w:div>
                                <w:div w:id="1533029922">
                                  <w:marLeft w:val="0"/>
                                  <w:marRight w:val="0"/>
                                  <w:marTop w:val="0"/>
                                  <w:marBottom w:val="0"/>
                                  <w:divBdr>
                                    <w:top w:val="none" w:sz="0" w:space="0" w:color="auto"/>
                                    <w:left w:val="none" w:sz="0" w:space="0" w:color="auto"/>
                                    <w:bottom w:val="none" w:sz="0" w:space="0" w:color="auto"/>
                                    <w:right w:val="none" w:sz="0" w:space="0" w:color="auto"/>
                                  </w:divBdr>
                                </w:div>
                                <w:div w:id="1439056448">
                                  <w:marLeft w:val="0"/>
                                  <w:marRight w:val="0"/>
                                  <w:marTop w:val="0"/>
                                  <w:marBottom w:val="0"/>
                                  <w:divBdr>
                                    <w:top w:val="none" w:sz="0" w:space="0" w:color="auto"/>
                                    <w:left w:val="none" w:sz="0" w:space="0" w:color="auto"/>
                                    <w:bottom w:val="none" w:sz="0" w:space="0" w:color="auto"/>
                                    <w:right w:val="none" w:sz="0" w:space="0" w:color="auto"/>
                                  </w:divBdr>
                                </w:div>
                                <w:div w:id="458454120">
                                  <w:marLeft w:val="0"/>
                                  <w:marRight w:val="0"/>
                                  <w:marTop w:val="0"/>
                                  <w:marBottom w:val="0"/>
                                  <w:divBdr>
                                    <w:top w:val="none" w:sz="0" w:space="0" w:color="auto"/>
                                    <w:left w:val="none" w:sz="0" w:space="0" w:color="auto"/>
                                    <w:bottom w:val="none" w:sz="0" w:space="0" w:color="auto"/>
                                    <w:right w:val="none" w:sz="0" w:space="0" w:color="auto"/>
                                  </w:divBdr>
                                </w:div>
                                <w:div w:id="1654603306">
                                  <w:marLeft w:val="0"/>
                                  <w:marRight w:val="0"/>
                                  <w:marTop w:val="0"/>
                                  <w:marBottom w:val="0"/>
                                  <w:divBdr>
                                    <w:top w:val="none" w:sz="0" w:space="0" w:color="auto"/>
                                    <w:left w:val="none" w:sz="0" w:space="0" w:color="auto"/>
                                    <w:bottom w:val="none" w:sz="0" w:space="0" w:color="auto"/>
                                    <w:right w:val="none" w:sz="0" w:space="0" w:color="auto"/>
                                  </w:divBdr>
                                </w:div>
                                <w:div w:id="1784493403">
                                  <w:marLeft w:val="0"/>
                                  <w:marRight w:val="0"/>
                                  <w:marTop w:val="0"/>
                                  <w:marBottom w:val="0"/>
                                  <w:divBdr>
                                    <w:top w:val="none" w:sz="0" w:space="0" w:color="auto"/>
                                    <w:left w:val="none" w:sz="0" w:space="0" w:color="auto"/>
                                    <w:bottom w:val="none" w:sz="0" w:space="0" w:color="auto"/>
                                    <w:right w:val="none" w:sz="0" w:space="0" w:color="auto"/>
                                  </w:divBdr>
                                </w:div>
                                <w:div w:id="2107073898">
                                  <w:marLeft w:val="0"/>
                                  <w:marRight w:val="0"/>
                                  <w:marTop w:val="0"/>
                                  <w:marBottom w:val="0"/>
                                  <w:divBdr>
                                    <w:top w:val="none" w:sz="0" w:space="0" w:color="auto"/>
                                    <w:left w:val="none" w:sz="0" w:space="0" w:color="auto"/>
                                    <w:bottom w:val="none" w:sz="0" w:space="0" w:color="auto"/>
                                    <w:right w:val="none" w:sz="0" w:space="0" w:color="auto"/>
                                  </w:divBdr>
                                </w:div>
                                <w:div w:id="1101415717">
                                  <w:marLeft w:val="0"/>
                                  <w:marRight w:val="0"/>
                                  <w:marTop w:val="0"/>
                                  <w:marBottom w:val="0"/>
                                  <w:divBdr>
                                    <w:top w:val="none" w:sz="0" w:space="0" w:color="auto"/>
                                    <w:left w:val="none" w:sz="0" w:space="0" w:color="auto"/>
                                    <w:bottom w:val="none" w:sz="0" w:space="0" w:color="auto"/>
                                    <w:right w:val="none" w:sz="0" w:space="0" w:color="auto"/>
                                  </w:divBdr>
                                </w:div>
                                <w:div w:id="711343044">
                                  <w:marLeft w:val="0"/>
                                  <w:marRight w:val="0"/>
                                  <w:marTop w:val="0"/>
                                  <w:marBottom w:val="0"/>
                                  <w:divBdr>
                                    <w:top w:val="none" w:sz="0" w:space="0" w:color="auto"/>
                                    <w:left w:val="none" w:sz="0" w:space="0" w:color="auto"/>
                                    <w:bottom w:val="none" w:sz="0" w:space="0" w:color="auto"/>
                                    <w:right w:val="none" w:sz="0" w:space="0" w:color="auto"/>
                                  </w:divBdr>
                                </w:div>
                                <w:div w:id="1717316356">
                                  <w:marLeft w:val="0"/>
                                  <w:marRight w:val="0"/>
                                  <w:marTop w:val="0"/>
                                  <w:marBottom w:val="0"/>
                                  <w:divBdr>
                                    <w:top w:val="none" w:sz="0" w:space="0" w:color="auto"/>
                                    <w:left w:val="none" w:sz="0" w:space="0" w:color="auto"/>
                                    <w:bottom w:val="none" w:sz="0" w:space="0" w:color="auto"/>
                                    <w:right w:val="none" w:sz="0" w:space="0" w:color="auto"/>
                                  </w:divBdr>
                                </w:div>
                                <w:div w:id="1099445958">
                                  <w:marLeft w:val="0"/>
                                  <w:marRight w:val="0"/>
                                  <w:marTop w:val="0"/>
                                  <w:marBottom w:val="0"/>
                                  <w:divBdr>
                                    <w:top w:val="none" w:sz="0" w:space="0" w:color="auto"/>
                                    <w:left w:val="none" w:sz="0" w:space="0" w:color="auto"/>
                                    <w:bottom w:val="none" w:sz="0" w:space="0" w:color="auto"/>
                                    <w:right w:val="none" w:sz="0" w:space="0" w:color="auto"/>
                                  </w:divBdr>
                                </w:div>
                                <w:div w:id="1596550974">
                                  <w:marLeft w:val="0"/>
                                  <w:marRight w:val="0"/>
                                  <w:marTop w:val="0"/>
                                  <w:marBottom w:val="0"/>
                                  <w:divBdr>
                                    <w:top w:val="none" w:sz="0" w:space="0" w:color="auto"/>
                                    <w:left w:val="none" w:sz="0" w:space="0" w:color="auto"/>
                                    <w:bottom w:val="none" w:sz="0" w:space="0" w:color="auto"/>
                                    <w:right w:val="none" w:sz="0" w:space="0" w:color="auto"/>
                                  </w:divBdr>
                                </w:div>
                                <w:div w:id="1176263557">
                                  <w:marLeft w:val="0"/>
                                  <w:marRight w:val="0"/>
                                  <w:marTop w:val="0"/>
                                  <w:marBottom w:val="0"/>
                                  <w:divBdr>
                                    <w:top w:val="none" w:sz="0" w:space="0" w:color="auto"/>
                                    <w:left w:val="none" w:sz="0" w:space="0" w:color="auto"/>
                                    <w:bottom w:val="none" w:sz="0" w:space="0" w:color="auto"/>
                                    <w:right w:val="none" w:sz="0" w:space="0" w:color="auto"/>
                                  </w:divBdr>
                                </w:div>
                                <w:div w:id="625236390">
                                  <w:marLeft w:val="0"/>
                                  <w:marRight w:val="0"/>
                                  <w:marTop w:val="0"/>
                                  <w:marBottom w:val="0"/>
                                  <w:divBdr>
                                    <w:top w:val="none" w:sz="0" w:space="0" w:color="auto"/>
                                    <w:left w:val="none" w:sz="0" w:space="0" w:color="auto"/>
                                    <w:bottom w:val="none" w:sz="0" w:space="0" w:color="auto"/>
                                    <w:right w:val="none" w:sz="0" w:space="0" w:color="auto"/>
                                  </w:divBdr>
                                </w:div>
                                <w:div w:id="1316765697">
                                  <w:marLeft w:val="0"/>
                                  <w:marRight w:val="0"/>
                                  <w:marTop w:val="0"/>
                                  <w:marBottom w:val="0"/>
                                  <w:divBdr>
                                    <w:top w:val="none" w:sz="0" w:space="0" w:color="auto"/>
                                    <w:left w:val="none" w:sz="0" w:space="0" w:color="auto"/>
                                    <w:bottom w:val="none" w:sz="0" w:space="0" w:color="auto"/>
                                    <w:right w:val="none" w:sz="0" w:space="0" w:color="auto"/>
                                  </w:divBdr>
                                </w:div>
                                <w:div w:id="271089277">
                                  <w:marLeft w:val="0"/>
                                  <w:marRight w:val="0"/>
                                  <w:marTop w:val="0"/>
                                  <w:marBottom w:val="0"/>
                                  <w:divBdr>
                                    <w:top w:val="none" w:sz="0" w:space="0" w:color="auto"/>
                                    <w:left w:val="none" w:sz="0" w:space="0" w:color="auto"/>
                                    <w:bottom w:val="none" w:sz="0" w:space="0" w:color="auto"/>
                                    <w:right w:val="none" w:sz="0" w:space="0" w:color="auto"/>
                                  </w:divBdr>
                                </w:div>
                                <w:div w:id="568224216">
                                  <w:marLeft w:val="0"/>
                                  <w:marRight w:val="0"/>
                                  <w:marTop w:val="0"/>
                                  <w:marBottom w:val="0"/>
                                  <w:divBdr>
                                    <w:top w:val="none" w:sz="0" w:space="0" w:color="auto"/>
                                    <w:left w:val="none" w:sz="0" w:space="0" w:color="auto"/>
                                    <w:bottom w:val="none" w:sz="0" w:space="0" w:color="auto"/>
                                    <w:right w:val="none" w:sz="0" w:space="0" w:color="auto"/>
                                  </w:divBdr>
                                </w:div>
                                <w:div w:id="749814720">
                                  <w:marLeft w:val="0"/>
                                  <w:marRight w:val="0"/>
                                  <w:marTop w:val="0"/>
                                  <w:marBottom w:val="0"/>
                                  <w:divBdr>
                                    <w:top w:val="none" w:sz="0" w:space="0" w:color="auto"/>
                                    <w:left w:val="none" w:sz="0" w:space="0" w:color="auto"/>
                                    <w:bottom w:val="none" w:sz="0" w:space="0" w:color="auto"/>
                                    <w:right w:val="none" w:sz="0" w:space="0" w:color="auto"/>
                                  </w:divBdr>
                                </w:div>
                                <w:div w:id="678310650">
                                  <w:marLeft w:val="0"/>
                                  <w:marRight w:val="0"/>
                                  <w:marTop w:val="0"/>
                                  <w:marBottom w:val="0"/>
                                  <w:divBdr>
                                    <w:top w:val="none" w:sz="0" w:space="0" w:color="auto"/>
                                    <w:left w:val="none" w:sz="0" w:space="0" w:color="auto"/>
                                    <w:bottom w:val="none" w:sz="0" w:space="0" w:color="auto"/>
                                    <w:right w:val="none" w:sz="0" w:space="0" w:color="auto"/>
                                  </w:divBdr>
                                </w:div>
                                <w:div w:id="928002076">
                                  <w:marLeft w:val="0"/>
                                  <w:marRight w:val="0"/>
                                  <w:marTop w:val="0"/>
                                  <w:marBottom w:val="0"/>
                                  <w:divBdr>
                                    <w:top w:val="none" w:sz="0" w:space="0" w:color="auto"/>
                                    <w:left w:val="none" w:sz="0" w:space="0" w:color="auto"/>
                                    <w:bottom w:val="none" w:sz="0" w:space="0" w:color="auto"/>
                                    <w:right w:val="none" w:sz="0" w:space="0" w:color="auto"/>
                                  </w:divBdr>
                                </w:div>
                                <w:div w:id="814614316">
                                  <w:marLeft w:val="0"/>
                                  <w:marRight w:val="0"/>
                                  <w:marTop w:val="0"/>
                                  <w:marBottom w:val="0"/>
                                  <w:divBdr>
                                    <w:top w:val="none" w:sz="0" w:space="0" w:color="auto"/>
                                    <w:left w:val="none" w:sz="0" w:space="0" w:color="auto"/>
                                    <w:bottom w:val="none" w:sz="0" w:space="0" w:color="auto"/>
                                    <w:right w:val="none" w:sz="0" w:space="0" w:color="auto"/>
                                  </w:divBdr>
                                </w:div>
                                <w:div w:id="736435997">
                                  <w:marLeft w:val="0"/>
                                  <w:marRight w:val="0"/>
                                  <w:marTop w:val="0"/>
                                  <w:marBottom w:val="0"/>
                                  <w:divBdr>
                                    <w:top w:val="none" w:sz="0" w:space="0" w:color="auto"/>
                                    <w:left w:val="none" w:sz="0" w:space="0" w:color="auto"/>
                                    <w:bottom w:val="none" w:sz="0" w:space="0" w:color="auto"/>
                                    <w:right w:val="none" w:sz="0" w:space="0" w:color="auto"/>
                                  </w:divBdr>
                                </w:div>
                                <w:div w:id="829633872">
                                  <w:marLeft w:val="0"/>
                                  <w:marRight w:val="0"/>
                                  <w:marTop w:val="0"/>
                                  <w:marBottom w:val="0"/>
                                  <w:divBdr>
                                    <w:top w:val="none" w:sz="0" w:space="0" w:color="auto"/>
                                    <w:left w:val="none" w:sz="0" w:space="0" w:color="auto"/>
                                    <w:bottom w:val="none" w:sz="0" w:space="0" w:color="auto"/>
                                    <w:right w:val="none" w:sz="0" w:space="0" w:color="auto"/>
                                  </w:divBdr>
                                </w:div>
                                <w:div w:id="1421096307">
                                  <w:marLeft w:val="0"/>
                                  <w:marRight w:val="0"/>
                                  <w:marTop w:val="0"/>
                                  <w:marBottom w:val="0"/>
                                  <w:divBdr>
                                    <w:top w:val="none" w:sz="0" w:space="0" w:color="auto"/>
                                    <w:left w:val="none" w:sz="0" w:space="0" w:color="auto"/>
                                    <w:bottom w:val="none" w:sz="0" w:space="0" w:color="auto"/>
                                    <w:right w:val="none" w:sz="0" w:space="0" w:color="auto"/>
                                  </w:divBdr>
                                </w:div>
                                <w:div w:id="452210725">
                                  <w:marLeft w:val="0"/>
                                  <w:marRight w:val="0"/>
                                  <w:marTop w:val="0"/>
                                  <w:marBottom w:val="0"/>
                                  <w:divBdr>
                                    <w:top w:val="none" w:sz="0" w:space="0" w:color="auto"/>
                                    <w:left w:val="none" w:sz="0" w:space="0" w:color="auto"/>
                                    <w:bottom w:val="none" w:sz="0" w:space="0" w:color="auto"/>
                                    <w:right w:val="none" w:sz="0" w:space="0" w:color="auto"/>
                                  </w:divBdr>
                                </w:div>
                                <w:div w:id="288165887">
                                  <w:marLeft w:val="0"/>
                                  <w:marRight w:val="0"/>
                                  <w:marTop w:val="0"/>
                                  <w:marBottom w:val="0"/>
                                  <w:divBdr>
                                    <w:top w:val="none" w:sz="0" w:space="0" w:color="auto"/>
                                    <w:left w:val="none" w:sz="0" w:space="0" w:color="auto"/>
                                    <w:bottom w:val="none" w:sz="0" w:space="0" w:color="auto"/>
                                    <w:right w:val="none" w:sz="0" w:space="0" w:color="auto"/>
                                  </w:divBdr>
                                </w:div>
                                <w:div w:id="1078788945">
                                  <w:marLeft w:val="0"/>
                                  <w:marRight w:val="0"/>
                                  <w:marTop w:val="0"/>
                                  <w:marBottom w:val="0"/>
                                  <w:divBdr>
                                    <w:top w:val="none" w:sz="0" w:space="0" w:color="auto"/>
                                    <w:left w:val="none" w:sz="0" w:space="0" w:color="auto"/>
                                    <w:bottom w:val="none" w:sz="0" w:space="0" w:color="auto"/>
                                    <w:right w:val="none" w:sz="0" w:space="0" w:color="auto"/>
                                  </w:divBdr>
                                </w:div>
                                <w:div w:id="1381053702">
                                  <w:marLeft w:val="0"/>
                                  <w:marRight w:val="0"/>
                                  <w:marTop w:val="0"/>
                                  <w:marBottom w:val="0"/>
                                  <w:divBdr>
                                    <w:top w:val="none" w:sz="0" w:space="0" w:color="auto"/>
                                    <w:left w:val="none" w:sz="0" w:space="0" w:color="auto"/>
                                    <w:bottom w:val="none" w:sz="0" w:space="0" w:color="auto"/>
                                    <w:right w:val="none" w:sz="0" w:space="0" w:color="auto"/>
                                  </w:divBdr>
                                </w:div>
                                <w:div w:id="1152284919">
                                  <w:marLeft w:val="0"/>
                                  <w:marRight w:val="0"/>
                                  <w:marTop w:val="0"/>
                                  <w:marBottom w:val="0"/>
                                  <w:divBdr>
                                    <w:top w:val="none" w:sz="0" w:space="0" w:color="auto"/>
                                    <w:left w:val="none" w:sz="0" w:space="0" w:color="auto"/>
                                    <w:bottom w:val="none" w:sz="0" w:space="0" w:color="auto"/>
                                    <w:right w:val="none" w:sz="0" w:space="0" w:color="auto"/>
                                  </w:divBdr>
                                </w:div>
                                <w:div w:id="1493325858">
                                  <w:marLeft w:val="0"/>
                                  <w:marRight w:val="0"/>
                                  <w:marTop w:val="0"/>
                                  <w:marBottom w:val="0"/>
                                  <w:divBdr>
                                    <w:top w:val="none" w:sz="0" w:space="0" w:color="auto"/>
                                    <w:left w:val="none" w:sz="0" w:space="0" w:color="auto"/>
                                    <w:bottom w:val="none" w:sz="0" w:space="0" w:color="auto"/>
                                    <w:right w:val="none" w:sz="0" w:space="0" w:color="auto"/>
                                  </w:divBdr>
                                </w:div>
                                <w:div w:id="1025063337">
                                  <w:marLeft w:val="0"/>
                                  <w:marRight w:val="0"/>
                                  <w:marTop w:val="0"/>
                                  <w:marBottom w:val="0"/>
                                  <w:divBdr>
                                    <w:top w:val="none" w:sz="0" w:space="0" w:color="auto"/>
                                    <w:left w:val="none" w:sz="0" w:space="0" w:color="auto"/>
                                    <w:bottom w:val="none" w:sz="0" w:space="0" w:color="auto"/>
                                    <w:right w:val="none" w:sz="0" w:space="0" w:color="auto"/>
                                  </w:divBdr>
                                </w:div>
                                <w:div w:id="450436757">
                                  <w:marLeft w:val="0"/>
                                  <w:marRight w:val="0"/>
                                  <w:marTop w:val="0"/>
                                  <w:marBottom w:val="0"/>
                                  <w:divBdr>
                                    <w:top w:val="none" w:sz="0" w:space="0" w:color="auto"/>
                                    <w:left w:val="none" w:sz="0" w:space="0" w:color="auto"/>
                                    <w:bottom w:val="none" w:sz="0" w:space="0" w:color="auto"/>
                                    <w:right w:val="none" w:sz="0" w:space="0" w:color="auto"/>
                                  </w:divBdr>
                                </w:div>
                                <w:div w:id="1481925504">
                                  <w:marLeft w:val="0"/>
                                  <w:marRight w:val="0"/>
                                  <w:marTop w:val="0"/>
                                  <w:marBottom w:val="0"/>
                                  <w:divBdr>
                                    <w:top w:val="none" w:sz="0" w:space="0" w:color="auto"/>
                                    <w:left w:val="none" w:sz="0" w:space="0" w:color="auto"/>
                                    <w:bottom w:val="none" w:sz="0" w:space="0" w:color="auto"/>
                                    <w:right w:val="none" w:sz="0" w:space="0" w:color="auto"/>
                                  </w:divBdr>
                                </w:div>
                                <w:div w:id="1552185828">
                                  <w:marLeft w:val="0"/>
                                  <w:marRight w:val="0"/>
                                  <w:marTop w:val="0"/>
                                  <w:marBottom w:val="0"/>
                                  <w:divBdr>
                                    <w:top w:val="none" w:sz="0" w:space="0" w:color="auto"/>
                                    <w:left w:val="none" w:sz="0" w:space="0" w:color="auto"/>
                                    <w:bottom w:val="none" w:sz="0" w:space="0" w:color="auto"/>
                                    <w:right w:val="none" w:sz="0" w:space="0" w:color="auto"/>
                                  </w:divBdr>
                                </w:div>
                                <w:div w:id="1572036871">
                                  <w:marLeft w:val="0"/>
                                  <w:marRight w:val="0"/>
                                  <w:marTop w:val="0"/>
                                  <w:marBottom w:val="0"/>
                                  <w:divBdr>
                                    <w:top w:val="none" w:sz="0" w:space="0" w:color="auto"/>
                                    <w:left w:val="none" w:sz="0" w:space="0" w:color="auto"/>
                                    <w:bottom w:val="none" w:sz="0" w:space="0" w:color="auto"/>
                                    <w:right w:val="none" w:sz="0" w:space="0" w:color="auto"/>
                                  </w:divBdr>
                                </w:div>
                                <w:div w:id="20597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4718">
          <w:marLeft w:val="0"/>
          <w:marRight w:val="0"/>
          <w:marTop w:val="0"/>
          <w:marBottom w:val="0"/>
          <w:divBdr>
            <w:top w:val="none" w:sz="0" w:space="0" w:color="auto"/>
            <w:left w:val="none" w:sz="0" w:space="0" w:color="auto"/>
            <w:bottom w:val="none" w:sz="0" w:space="0" w:color="auto"/>
            <w:right w:val="none" w:sz="0" w:space="0" w:color="auto"/>
          </w:divBdr>
          <w:divsChild>
            <w:div w:id="1733845000">
              <w:marLeft w:val="0"/>
              <w:marRight w:val="0"/>
              <w:marTop w:val="0"/>
              <w:marBottom w:val="0"/>
              <w:divBdr>
                <w:top w:val="none" w:sz="0" w:space="0" w:color="auto"/>
                <w:left w:val="none" w:sz="0" w:space="0" w:color="auto"/>
                <w:bottom w:val="none" w:sz="0" w:space="0" w:color="auto"/>
                <w:right w:val="none" w:sz="0" w:space="0" w:color="auto"/>
              </w:divBdr>
              <w:divsChild>
                <w:div w:id="1261259233">
                  <w:marLeft w:val="0"/>
                  <w:marRight w:val="0"/>
                  <w:marTop w:val="0"/>
                  <w:marBottom w:val="0"/>
                  <w:divBdr>
                    <w:top w:val="none" w:sz="0" w:space="0" w:color="auto"/>
                    <w:left w:val="none" w:sz="0" w:space="0" w:color="auto"/>
                    <w:bottom w:val="none" w:sz="0" w:space="0" w:color="auto"/>
                    <w:right w:val="none" w:sz="0" w:space="0" w:color="auto"/>
                  </w:divBdr>
                </w:div>
                <w:div w:id="215512495">
                  <w:marLeft w:val="0"/>
                  <w:marRight w:val="0"/>
                  <w:marTop w:val="0"/>
                  <w:marBottom w:val="0"/>
                  <w:divBdr>
                    <w:top w:val="none" w:sz="0" w:space="0" w:color="auto"/>
                    <w:left w:val="none" w:sz="0" w:space="0" w:color="auto"/>
                    <w:bottom w:val="none" w:sz="0" w:space="0" w:color="auto"/>
                    <w:right w:val="none" w:sz="0" w:space="0" w:color="auto"/>
                  </w:divBdr>
                </w:div>
              </w:divsChild>
            </w:div>
            <w:div w:id="449206436">
              <w:marLeft w:val="0"/>
              <w:marRight w:val="0"/>
              <w:marTop w:val="0"/>
              <w:marBottom w:val="0"/>
              <w:divBdr>
                <w:top w:val="none" w:sz="0" w:space="0" w:color="auto"/>
                <w:left w:val="none" w:sz="0" w:space="0" w:color="auto"/>
                <w:bottom w:val="none" w:sz="0" w:space="0" w:color="auto"/>
                <w:right w:val="none" w:sz="0" w:space="0" w:color="auto"/>
              </w:divBdr>
            </w:div>
            <w:div w:id="91513197">
              <w:marLeft w:val="0"/>
              <w:marRight w:val="0"/>
              <w:marTop w:val="0"/>
              <w:marBottom w:val="0"/>
              <w:divBdr>
                <w:top w:val="none" w:sz="0" w:space="0" w:color="auto"/>
                <w:left w:val="none" w:sz="0" w:space="0" w:color="auto"/>
                <w:bottom w:val="none" w:sz="0" w:space="0" w:color="auto"/>
                <w:right w:val="none" w:sz="0" w:space="0" w:color="auto"/>
              </w:divBdr>
              <w:divsChild>
                <w:div w:id="927152646">
                  <w:marLeft w:val="0"/>
                  <w:marRight w:val="0"/>
                  <w:marTop w:val="0"/>
                  <w:marBottom w:val="0"/>
                  <w:divBdr>
                    <w:top w:val="none" w:sz="0" w:space="0" w:color="auto"/>
                    <w:left w:val="none" w:sz="0" w:space="0" w:color="auto"/>
                    <w:bottom w:val="none" w:sz="0" w:space="0" w:color="auto"/>
                    <w:right w:val="none" w:sz="0" w:space="0" w:color="auto"/>
                  </w:divBdr>
                  <w:divsChild>
                    <w:div w:id="1781605400">
                      <w:marLeft w:val="0"/>
                      <w:marRight w:val="0"/>
                      <w:marTop w:val="0"/>
                      <w:marBottom w:val="0"/>
                      <w:divBdr>
                        <w:top w:val="none" w:sz="0" w:space="0" w:color="auto"/>
                        <w:left w:val="none" w:sz="0" w:space="0" w:color="auto"/>
                        <w:bottom w:val="none" w:sz="0" w:space="0" w:color="auto"/>
                        <w:right w:val="none" w:sz="0" w:space="0" w:color="auto"/>
                      </w:divBdr>
                      <w:divsChild>
                        <w:div w:id="5547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23977">
          <w:marLeft w:val="0"/>
          <w:marRight w:val="0"/>
          <w:marTop w:val="0"/>
          <w:marBottom w:val="0"/>
          <w:divBdr>
            <w:top w:val="none" w:sz="0" w:space="0" w:color="auto"/>
            <w:left w:val="none" w:sz="0" w:space="0" w:color="auto"/>
            <w:bottom w:val="none" w:sz="0" w:space="0" w:color="auto"/>
            <w:right w:val="none" w:sz="0" w:space="0" w:color="auto"/>
          </w:divBdr>
          <w:divsChild>
            <w:div w:id="1394347880">
              <w:marLeft w:val="0"/>
              <w:marRight w:val="0"/>
              <w:marTop w:val="0"/>
              <w:marBottom w:val="0"/>
              <w:divBdr>
                <w:top w:val="none" w:sz="0" w:space="0" w:color="auto"/>
                <w:left w:val="none" w:sz="0" w:space="0" w:color="auto"/>
                <w:bottom w:val="none" w:sz="0" w:space="0" w:color="auto"/>
                <w:right w:val="none" w:sz="0" w:space="0" w:color="auto"/>
              </w:divBdr>
              <w:divsChild>
                <w:div w:id="1061906982">
                  <w:marLeft w:val="0"/>
                  <w:marRight w:val="0"/>
                  <w:marTop w:val="0"/>
                  <w:marBottom w:val="0"/>
                  <w:divBdr>
                    <w:top w:val="none" w:sz="0" w:space="0" w:color="auto"/>
                    <w:left w:val="none" w:sz="0" w:space="0" w:color="auto"/>
                    <w:bottom w:val="none" w:sz="0" w:space="0" w:color="auto"/>
                    <w:right w:val="none" w:sz="0" w:space="0" w:color="auto"/>
                  </w:divBdr>
                  <w:divsChild>
                    <w:div w:id="1502814395">
                      <w:marLeft w:val="0"/>
                      <w:marRight w:val="0"/>
                      <w:marTop w:val="0"/>
                      <w:marBottom w:val="0"/>
                      <w:divBdr>
                        <w:top w:val="none" w:sz="0" w:space="0" w:color="auto"/>
                        <w:left w:val="none" w:sz="0" w:space="0" w:color="auto"/>
                        <w:bottom w:val="none" w:sz="0" w:space="0" w:color="auto"/>
                        <w:right w:val="none" w:sz="0" w:space="0" w:color="auto"/>
                      </w:divBdr>
                      <w:divsChild>
                        <w:div w:id="705064667">
                          <w:marLeft w:val="0"/>
                          <w:marRight w:val="0"/>
                          <w:marTop w:val="0"/>
                          <w:marBottom w:val="0"/>
                          <w:divBdr>
                            <w:top w:val="none" w:sz="0" w:space="0" w:color="auto"/>
                            <w:left w:val="none" w:sz="0" w:space="0" w:color="auto"/>
                            <w:bottom w:val="none" w:sz="0" w:space="0" w:color="auto"/>
                            <w:right w:val="none" w:sz="0" w:space="0" w:color="auto"/>
                          </w:divBdr>
                          <w:divsChild>
                            <w:div w:id="570311382">
                              <w:marLeft w:val="0"/>
                              <w:marRight w:val="0"/>
                              <w:marTop w:val="0"/>
                              <w:marBottom w:val="0"/>
                              <w:divBdr>
                                <w:top w:val="none" w:sz="0" w:space="0" w:color="auto"/>
                                <w:left w:val="none" w:sz="0" w:space="0" w:color="auto"/>
                                <w:bottom w:val="none" w:sz="0" w:space="0" w:color="auto"/>
                                <w:right w:val="none" w:sz="0" w:space="0" w:color="auto"/>
                              </w:divBdr>
                              <w:divsChild>
                                <w:div w:id="210272202">
                                  <w:marLeft w:val="0"/>
                                  <w:marRight w:val="0"/>
                                  <w:marTop w:val="0"/>
                                  <w:marBottom w:val="0"/>
                                  <w:divBdr>
                                    <w:top w:val="none" w:sz="0" w:space="0" w:color="auto"/>
                                    <w:left w:val="none" w:sz="0" w:space="0" w:color="auto"/>
                                    <w:bottom w:val="none" w:sz="0" w:space="0" w:color="auto"/>
                                    <w:right w:val="none" w:sz="0" w:space="0" w:color="auto"/>
                                  </w:divBdr>
                                  <w:divsChild>
                                    <w:div w:id="1089961936">
                                      <w:marLeft w:val="0"/>
                                      <w:marRight w:val="0"/>
                                      <w:marTop w:val="0"/>
                                      <w:marBottom w:val="0"/>
                                      <w:divBdr>
                                        <w:top w:val="none" w:sz="0" w:space="0" w:color="auto"/>
                                        <w:left w:val="none" w:sz="0" w:space="0" w:color="auto"/>
                                        <w:bottom w:val="none" w:sz="0" w:space="0" w:color="auto"/>
                                        <w:right w:val="none" w:sz="0" w:space="0" w:color="auto"/>
                                      </w:divBdr>
                                      <w:divsChild>
                                        <w:div w:id="263419237">
                                          <w:marLeft w:val="0"/>
                                          <w:marRight w:val="0"/>
                                          <w:marTop w:val="0"/>
                                          <w:marBottom w:val="0"/>
                                          <w:divBdr>
                                            <w:top w:val="none" w:sz="0" w:space="0" w:color="auto"/>
                                            <w:left w:val="none" w:sz="0" w:space="0" w:color="auto"/>
                                            <w:bottom w:val="none" w:sz="0" w:space="0" w:color="auto"/>
                                            <w:right w:val="none" w:sz="0" w:space="0" w:color="auto"/>
                                          </w:divBdr>
                                          <w:divsChild>
                                            <w:div w:id="12854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6036">
                          <w:marLeft w:val="0"/>
                          <w:marRight w:val="0"/>
                          <w:marTop w:val="0"/>
                          <w:marBottom w:val="0"/>
                          <w:divBdr>
                            <w:top w:val="none" w:sz="0" w:space="0" w:color="auto"/>
                            <w:left w:val="none" w:sz="0" w:space="0" w:color="auto"/>
                            <w:bottom w:val="none" w:sz="0" w:space="0" w:color="auto"/>
                            <w:right w:val="none" w:sz="0" w:space="0" w:color="auto"/>
                          </w:divBdr>
                          <w:divsChild>
                            <w:div w:id="1538851536">
                              <w:marLeft w:val="0"/>
                              <w:marRight w:val="0"/>
                              <w:marTop w:val="0"/>
                              <w:marBottom w:val="0"/>
                              <w:divBdr>
                                <w:top w:val="none" w:sz="0" w:space="0" w:color="auto"/>
                                <w:left w:val="none" w:sz="0" w:space="0" w:color="auto"/>
                                <w:bottom w:val="none" w:sz="0" w:space="0" w:color="auto"/>
                                <w:right w:val="none" w:sz="0" w:space="0" w:color="auto"/>
                              </w:divBdr>
                              <w:divsChild>
                                <w:div w:id="1575168045">
                                  <w:marLeft w:val="0"/>
                                  <w:marRight w:val="0"/>
                                  <w:marTop w:val="0"/>
                                  <w:marBottom w:val="0"/>
                                  <w:divBdr>
                                    <w:top w:val="none" w:sz="0" w:space="0" w:color="auto"/>
                                    <w:left w:val="none" w:sz="0" w:space="0" w:color="auto"/>
                                    <w:bottom w:val="none" w:sz="0" w:space="0" w:color="auto"/>
                                    <w:right w:val="none" w:sz="0" w:space="0" w:color="auto"/>
                                  </w:divBdr>
                                </w:div>
                              </w:divsChild>
                            </w:div>
                            <w:div w:id="1062946421">
                              <w:marLeft w:val="0"/>
                              <w:marRight w:val="0"/>
                              <w:marTop w:val="0"/>
                              <w:marBottom w:val="0"/>
                              <w:divBdr>
                                <w:top w:val="none" w:sz="0" w:space="0" w:color="auto"/>
                                <w:left w:val="none" w:sz="0" w:space="0" w:color="auto"/>
                                <w:bottom w:val="none" w:sz="0" w:space="0" w:color="auto"/>
                                <w:right w:val="none" w:sz="0" w:space="0" w:color="auto"/>
                              </w:divBdr>
                              <w:divsChild>
                                <w:div w:id="1876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1670">
                          <w:marLeft w:val="0"/>
                          <w:marRight w:val="0"/>
                          <w:marTop w:val="0"/>
                          <w:marBottom w:val="0"/>
                          <w:divBdr>
                            <w:top w:val="none" w:sz="0" w:space="0" w:color="auto"/>
                            <w:left w:val="none" w:sz="0" w:space="0" w:color="auto"/>
                            <w:bottom w:val="none" w:sz="0" w:space="0" w:color="auto"/>
                            <w:right w:val="none" w:sz="0" w:space="0" w:color="auto"/>
                          </w:divBdr>
                          <w:divsChild>
                            <w:div w:id="621965203">
                              <w:marLeft w:val="0"/>
                              <w:marRight w:val="0"/>
                              <w:marTop w:val="0"/>
                              <w:marBottom w:val="0"/>
                              <w:divBdr>
                                <w:top w:val="none" w:sz="0" w:space="0" w:color="auto"/>
                                <w:left w:val="none" w:sz="0" w:space="0" w:color="auto"/>
                                <w:bottom w:val="none" w:sz="0" w:space="0" w:color="auto"/>
                                <w:right w:val="none" w:sz="0" w:space="0" w:color="auto"/>
                              </w:divBdr>
                              <w:divsChild>
                                <w:div w:id="434252233">
                                  <w:marLeft w:val="0"/>
                                  <w:marRight w:val="0"/>
                                  <w:marTop w:val="0"/>
                                  <w:marBottom w:val="0"/>
                                  <w:divBdr>
                                    <w:top w:val="none" w:sz="0" w:space="0" w:color="auto"/>
                                    <w:left w:val="none" w:sz="0" w:space="0" w:color="auto"/>
                                    <w:bottom w:val="none" w:sz="0" w:space="0" w:color="auto"/>
                                    <w:right w:val="none" w:sz="0" w:space="0" w:color="auto"/>
                                  </w:divBdr>
                                </w:div>
                              </w:divsChild>
                            </w:div>
                            <w:div w:id="601690432">
                              <w:marLeft w:val="0"/>
                              <w:marRight w:val="0"/>
                              <w:marTop w:val="0"/>
                              <w:marBottom w:val="0"/>
                              <w:divBdr>
                                <w:top w:val="none" w:sz="0" w:space="0" w:color="auto"/>
                                <w:left w:val="none" w:sz="0" w:space="0" w:color="auto"/>
                                <w:bottom w:val="none" w:sz="0" w:space="0" w:color="auto"/>
                                <w:right w:val="none" w:sz="0" w:space="0" w:color="auto"/>
                              </w:divBdr>
                              <w:divsChild>
                                <w:div w:id="7357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330">
                          <w:marLeft w:val="0"/>
                          <w:marRight w:val="0"/>
                          <w:marTop w:val="0"/>
                          <w:marBottom w:val="0"/>
                          <w:divBdr>
                            <w:top w:val="none" w:sz="0" w:space="0" w:color="auto"/>
                            <w:left w:val="none" w:sz="0" w:space="0" w:color="auto"/>
                            <w:bottom w:val="none" w:sz="0" w:space="0" w:color="auto"/>
                            <w:right w:val="none" w:sz="0" w:space="0" w:color="auto"/>
                          </w:divBdr>
                          <w:divsChild>
                            <w:div w:id="1720089617">
                              <w:marLeft w:val="0"/>
                              <w:marRight w:val="0"/>
                              <w:marTop w:val="0"/>
                              <w:marBottom w:val="0"/>
                              <w:divBdr>
                                <w:top w:val="none" w:sz="0" w:space="0" w:color="auto"/>
                                <w:left w:val="none" w:sz="0" w:space="0" w:color="auto"/>
                                <w:bottom w:val="none" w:sz="0" w:space="0" w:color="auto"/>
                                <w:right w:val="none" w:sz="0" w:space="0" w:color="auto"/>
                              </w:divBdr>
                              <w:divsChild>
                                <w:div w:id="390005629">
                                  <w:marLeft w:val="0"/>
                                  <w:marRight w:val="0"/>
                                  <w:marTop w:val="0"/>
                                  <w:marBottom w:val="0"/>
                                  <w:divBdr>
                                    <w:top w:val="none" w:sz="0" w:space="0" w:color="auto"/>
                                    <w:left w:val="none" w:sz="0" w:space="0" w:color="auto"/>
                                    <w:bottom w:val="none" w:sz="0" w:space="0" w:color="auto"/>
                                    <w:right w:val="none" w:sz="0" w:space="0" w:color="auto"/>
                                  </w:divBdr>
                                </w:div>
                              </w:divsChild>
                            </w:div>
                            <w:div w:id="392436709">
                              <w:marLeft w:val="0"/>
                              <w:marRight w:val="0"/>
                              <w:marTop w:val="0"/>
                              <w:marBottom w:val="0"/>
                              <w:divBdr>
                                <w:top w:val="none" w:sz="0" w:space="0" w:color="auto"/>
                                <w:left w:val="none" w:sz="0" w:space="0" w:color="auto"/>
                                <w:bottom w:val="none" w:sz="0" w:space="0" w:color="auto"/>
                                <w:right w:val="none" w:sz="0" w:space="0" w:color="auto"/>
                              </w:divBdr>
                              <w:divsChild>
                                <w:div w:id="9014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1226">
                          <w:marLeft w:val="0"/>
                          <w:marRight w:val="0"/>
                          <w:marTop w:val="0"/>
                          <w:marBottom w:val="0"/>
                          <w:divBdr>
                            <w:top w:val="none" w:sz="0" w:space="0" w:color="auto"/>
                            <w:left w:val="none" w:sz="0" w:space="0" w:color="auto"/>
                            <w:bottom w:val="none" w:sz="0" w:space="0" w:color="auto"/>
                            <w:right w:val="none" w:sz="0" w:space="0" w:color="auto"/>
                          </w:divBdr>
                          <w:divsChild>
                            <w:div w:id="1303270237">
                              <w:marLeft w:val="0"/>
                              <w:marRight w:val="0"/>
                              <w:marTop w:val="0"/>
                              <w:marBottom w:val="0"/>
                              <w:divBdr>
                                <w:top w:val="none" w:sz="0" w:space="0" w:color="auto"/>
                                <w:left w:val="none" w:sz="0" w:space="0" w:color="auto"/>
                                <w:bottom w:val="none" w:sz="0" w:space="0" w:color="auto"/>
                                <w:right w:val="none" w:sz="0" w:space="0" w:color="auto"/>
                              </w:divBdr>
                              <w:divsChild>
                                <w:div w:id="1449006370">
                                  <w:marLeft w:val="0"/>
                                  <w:marRight w:val="0"/>
                                  <w:marTop w:val="0"/>
                                  <w:marBottom w:val="0"/>
                                  <w:divBdr>
                                    <w:top w:val="none" w:sz="0" w:space="0" w:color="auto"/>
                                    <w:left w:val="none" w:sz="0" w:space="0" w:color="auto"/>
                                    <w:bottom w:val="none" w:sz="0" w:space="0" w:color="auto"/>
                                    <w:right w:val="none" w:sz="0" w:space="0" w:color="auto"/>
                                  </w:divBdr>
                                </w:div>
                              </w:divsChild>
                            </w:div>
                            <w:div w:id="1505053666">
                              <w:marLeft w:val="0"/>
                              <w:marRight w:val="0"/>
                              <w:marTop w:val="0"/>
                              <w:marBottom w:val="0"/>
                              <w:divBdr>
                                <w:top w:val="none" w:sz="0" w:space="0" w:color="auto"/>
                                <w:left w:val="none" w:sz="0" w:space="0" w:color="auto"/>
                                <w:bottom w:val="none" w:sz="0" w:space="0" w:color="auto"/>
                                <w:right w:val="none" w:sz="0" w:space="0" w:color="auto"/>
                              </w:divBdr>
                              <w:divsChild>
                                <w:div w:id="219445716">
                                  <w:marLeft w:val="0"/>
                                  <w:marRight w:val="0"/>
                                  <w:marTop w:val="0"/>
                                  <w:marBottom w:val="0"/>
                                  <w:divBdr>
                                    <w:top w:val="none" w:sz="0" w:space="0" w:color="auto"/>
                                    <w:left w:val="none" w:sz="0" w:space="0" w:color="auto"/>
                                    <w:bottom w:val="none" w:sz="0" w:space="0" w:color="auto"/>
                                    <w:right w:val="none" w:sz="0" w:space="0" w:color="auto"/>
                                  </w:divBdr>
                                  <w:divsChild>
                                    <w:div w:id="744500327">
                                      <w:marLeft w:val="0"/>
                                      <w:marRight w:val="0"/>
                                      <w:marTop w:val="0"/>
                                      <w:marBottom w:val="0"/>
                                      <w:divBdr>
                                        <w:top w:val="none" w:sz="0" w:space="0" w:color="auto"/>
                                        <w:left w:val="none" w:sz="0" w:space="0" w:color="auto"/>
                                        <w:bottom w:val="none" w:sz="0" w:space="0" w:color="auto"/>
                                        <w:right w:val="none" w:sz="0" w:space="0" w:color="auto"/>
                                      </w:divBdr>
                                      <w:divsChild>
                                        <w:div w:id="1200705935">
                                          <w:marLeft w:val="0"/>
                                          <w:marRight w:val="0"/>
                                          <w:marTop w:val="0"/>
                                          <w:marBottom w:val="0"/>
                                          <w:divBdr>
                                            <w:top w:val="none" w:sz="0" w:space="0" w:color="auto"/>
                                            <w:left w:val="none" w:sz="0" w:space="0" w:color="auto"/>
                                            <w:bottom w:val="none" w:sz="0" w:space="0" w:color="auto"/>
                                            <w:right w:val="none" w:sz="0" w:space="0" w:color="auto"/>
                                          </w:divBdr>
                                        </w:div>
                                        <w:div w:id="497580128">
                                          <w:marLeft w:val="0"/>
                                          <w:marRight w:val="0"/>
                                          <w:marTop w:val="0"/>
                                          <w:marBottom w:val="0"/>
                                          <w:divBdr>
                                            <w:top w:val="none" w:sz="0" w:space="0" w:color="auto"/>
                                            <w:left w:val="none" w:sz="0" w:space="0" w:color="auto"/>
                                            <w:bottom w:val="none" w:sz="0" w:space="0" w:color="auto"/>
                                            <w:right w:val="none" w:sz="0" w:space="0" w:color="auto"/>
                                          </w:divBdr>
                                          <w:divsChild>
                                            <w:div w:id="8443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6297">
                          <w:marLeft w:val="0"/>
                          <w:marRight w:val="0"/>
                          <w:marTop w:val="0"/>
                          <w:marBottom w:val="0"/>
                          <w:divBdr>
                            <w:top w:val="none" w:sz="0" w:space="0" w:color="auto"/>
                            <w:left w:val="none" w:sz="0" w:space="0" w:color="auto"/>
                            <w:bottom w:val="none" w:sz="0" w:space="0" w:color="auto"/>
                            <w:right w:val="none" w:sz="0" w:space="0" w:color="auto"/>
                          </w:divBdr>
                          <w:divsChild>
                            <w:div w:id="4553187">
                              <w:marLeft w:val="0"/>
                              <w:marRight w:val="0"/>
                              <w:marTop w:val="0"/>
                              <w:marBottom w:val="0"/>
                              <w:divBdr>
                                <w:top w:val="none" w:sz="0" w:space="0" w:color="auto"/>
                                <w:left w:val="none" w:sz="0" w:space="0" w:color="auto"/>
                                <w:bottom w:val="none" w:sz="0" w:space="0" w:color="auto"/>
                                <w:right w:val="none" w:sz="0" w:space="0" w:color="auto"/>
                              </w:divBdr>
                              <w:divsChild>
                                <w:div w:id="1779057969">
                                  <w:marLeft w:val="0"/>
                                  <w:marRight w:val="0"/>
                                  <w:marTop w:val="0"/>
                                  <w:marBottom w:val="0"/>
                                  <w:divBdr>
                                    <w:top w:val="none" w:sz="0" w:space="0" w:color="auto"/>
                                    <w:left w:val="none" w:sz="0" w:space="0" w:color="auto"/>
                                    <w:bottom w:val="none" w:sz="0" w:space="0" w:color="auto"/>
                                    <w:right w:val="none" w:sz="0" w:space="0" w:color="auto"/>
                                  </w:divBdr>
                                </w:div>
                              </w:divsChild>
                            </w:div>
                            <w:div w:id="299728577">
                              <w:marLeft w:val="0"/>
                              <w:marRight w:val="0"/>
                              <w:marTop w:val="0"/>
                              <w:marBottom w:val="0"/>
                              <w:divBdr>
                                <w:top w:val="none" w:sz="0" w:space="0" w:color="auto"/>
                                <w:left w:val="none" w:sz="0" w:space="0" w:color="auto"/>
                                <w:bottom w:val="none" w:sz="0" w:space="0" w:color="auto"/>
                                <w:right w:val="none" w:sz="0" w:space="0" w:color="auto"/>
                              </w:divBdr>
                              <w:divsChild>
                                <w:div w:id="1205825644">
                                  <w:marLeft w:val="0"/>
                                  <w:marRight w:val="0"/>
                                  <w:marTop w:val="0"/>
                                  <w:marBottom w:val="0"/>
                                  <w:divBdr>
                                    <w:top w:val="none" w:sz="0" w:space="0" w:color="auto"/>
                                    <w:left w:val="none" w:sz="0" w:space="0" w:color="auto"/>
                                    <w:bottom w:val="none" w:sz="0" w:space="0" w:color="auto"/>
                                    <w:right w:val="none" w:sz="0" w:space="0" w:color="auto"/>
                                  </w:divBdr>
                                </w:div>
                              </w:divsChild>
                            </w:div>
                            <w:div w:id="1234436666">
                              <w:marLeft w:val="0"/>
                              <w:marRight w:val="0"/>
                              <w:marTop w:val="0"/>
                              <w:marBottom w:val="0"/>
                              <w:divBdr>
                                <w:top w:val="none" w:sz="0" w:space="0" w:color="auto"/>
                                <w:left w:val="none" w:sz="0" w:space="0" w:color="auto"/>
                                <w:bottom w:val="none" w:sz="0" w:space="0" w:color="auto"/>
                                <w:right w:val="none" w:sz="0" w:space="0" w:color="auto"/>
                              </w:divBdr>
                              <w:divsChild>
                                <w:div w:id="141968851">
                                  <w:marLeft w:val="0"/>
                                  <w:marRight w:val="0"/>
                                  <w:marTop w:val="0"/>
                                  <w:marBottom w:val="0"/>
                                  <w:divBdr>
                                    <w:top w:val="none" w:sz="0" w:space="0" w:color="auto"/>
                                    <w:left w:val="none" w:sz="0" w:space="0" w:color="auto"/>
                                    <w:bottom w:val="none" w:sz="0" w:space="0" w:color="auto"/>
                                    <w:right w:val="none" w:sz="0" w:space="0" w:color="auto"/>
                                  </w:divBdr>
                                </w:div>
                              </w:divsChild>
                            </w:div>
                            <w:div w:id="147333780">
                              <w:marLeft w:val="0"/>
                              <w:marRight w:val="0"/>
                              <w:marTop w:val="0"/>
                              <w:marBottom w:val="0"/>
                              <w:divBdr>
                                <w:top w:val="none" w:sz="0" w:space="0" w:color="auto"/>
                                <w:left w:val="none" w:sz="0" w:space="0" w:color="auto"/>
                                <w:bottom w:val="none" w:sz="0" w:space="0" w:color="auto"/>
                                <w:right w:val="none" w:sz="0" w:space="0" w:color="auto"/>
                              </w:divBdr>
                              <w:divsChild>
                                <w:div w:id="675694714">
                                  <w:marLeft w:val="0"/>
                                  <w:marRight w:val="0"/>
                                  <w:marTop w:val="0"/>
                                  <w:marBottom w:val="0"/>
                                  <w:divBdr>
                                    <w:top w:val="none" w:sz="0" w:space="0" w:color="auto"/>
                                    <w:left w:val="none" w:sz="0" w:space="0" w:color="auto"/>
                                    <w:bottom w:val="none" w:sz="0" w:space="0" w:color="auto"/>
                                    <w:right w:val="none" w:sz="0" w:space="0" w:color="auto"/>
                                  </w:divBdr>
                                </w:div>
                              </w:divsChild>
                            </w:div>
                            <w:div w:id="1225682374">
                              <w:marLeft w:val="0"/>
                              <w:marRight w:val="0"/>
                              <w:marTop w:val="0"/>
                              <w:marBottom w:val="0"/>
                              <w:divBdr>
                                <w:top w:val="none" w:sz="0" w:space="0" w:color="auto"/>
                                <w:left w:val="none" w:sz="0" w:space="0" w:color="auto"/>
                                <w:bottom w:val="none" w:sz="0" w:space="0" w:color="auto"/>
                                <w:right w:val="none" w:sz="0" w:space="0" w:color="auto"/>
                              </w:divBdr>
                              <w:divsChild>
                                <w:div w:id="532765367">
                                  <w:marLeft w:val="0"/>
                                  <w:marRight w:val="0"/>
                                  <w:marTop w:val="0"/>
                                  <w:marBottom w:val="0"/>
                                  <w:divBdr>
                                    <w:top w:val="none" w:sz="0" w:space="0" w:color="auto"/>
                                    <w:left w:val="none" w:sz="0" w:space="0" w:color="auto"/>
                                    <w:bottom w:val="none" w:sz="0" w:space="0" w:color="auto"/>
                                    <w:right w:val="none" w:sz="0" w:space="0" w:color="auto"/>
                                  </w:divBdr>
                                </w:div>
                              </w:divsChild>
                            </w:div>
                            <w:div w:id="252130272">
                              <w:marLeft w:val="0"/>
                              <w:marRight w:val="0"/>
                              <w:marTop w:val="0"/>
                              <w:marBottom w:val="0"/>
                              <w:divBdr>
                                <w:top w:val="none" w:sz="0" w:space="0" w:color="auto"/>
                                <w:left w:val="none" w:sz="0" w:space="0" w:color="auto"/>
                                <w:bottom w:val="none" w:sz="0" w:space="0" w:color="auto"/>
                                <w:right w:val="none" w:sz="0" w:space="0" w:color="auto"/>
                              </w:divBdr>
                              <w:divsChild>
                                <w:div w:id="1941599874">
                                  <w:marLeft w:val="0"/>
                                  <w:marRight w:val="0"/>
                                  <w:marTop w:val="0"/>
                                  <w:marBottom w:val="0"/>
                                  <w:divBdr>
                                    <w:top w:val="none" w:sz="0" w:space="0" w:color="auto"/>
                                    <w:left w:val="none" w:sz="0" w:space="0" w:color="auto"/>
                                    <w:bottom w:val="none" w:sz="0" w:space="0" w:color="auto"/>
                                    <w:right w:val="none" w:sz="0" w:space="0" w:color="auto"/>
                                  </w:divBdr>
                                </w:div>
                              </w:divsChild>
                            </w:div>
                            <w:div w:id="1160736683">
                              <w:marLeft w:val="0"/>
                              <w:marRight w:val="0"/>
                              <w:marTop w:val="0"/>
                              <w:marBottom w:val="0"/>
                              <w:divBdr>
                                <w:top w:val="none" w:sz="0" w:space="0" w:color="auto"/>
                                <w:left w:val="none" w:sz="0" w:space="0" w:color="auto"/>
                                <w:bottom w:val="none" w:sz="0" w:space="0" w:color="auto"/>
                                <w:right w:val="none" w:sz="0" w:space="0" w:color="auto"/>
                              </w:divBdr>
                              <w:divsChild>
                                <w:div w:id="712920431">
                                  <w:marLeft w:val="0"/>
                                  <w:marRight w:val="0"/>
                                  <w:marTop w:val="0"/>
                                  <w:marBottom w:val="0"/>
                                  <w:divBdr>
                                    <w:top w:val="none" w:sz="0" w:space="0" w:color="auto"/>
                                    <w:left w:val="none" w:sz="0" w:space="0" w:color="auto"/>
                                    <w:bottom w:val="none" w:sz="0" w:space="0" w:color="auto"/>
                                    <w:right w:val="none" w:sz="0" w:space="0" w:color="auto"/>
                                  </w:divBdr>
                                </w:div>
                              </w:divsChild>
                            </w:div>
                            <w:div w:id="716203505">
                              <w:marLeft w:val="0"/>
                              <w:marRight w:val="0"/>
                              <w:marTop w:val="0"/>
                              <w:marBottom w:val="0"/>
                              <w:divBdr>
                                <w:top w:val="none" w:sz="0" w:space="0" w:color="auto"/>
                                <w:left w:val="none" w:sz="0" w:space="0" w:color="auto"/>
                                <w:bottom w:val="none" w:sz="0" w:space="0" w:color="auto"/>
                                <w:right w:val="none" w:sz="0" w:space="0" w:color="auto"/>
                              </w:divBdr>
                              <w:divsChild>
                                <w:div w:id="833565697">
                                  <w:marLeft w:val="0"/>
                                  <w:marRight w:val="0"/>
                                  <w:marTop w:val="0"/>
                                  <w:marBottom w:val="0"/>
                                  <w:divBdr>
                                    <w:top w:val="none" w:sz="0" w:space="0" w:color="auto"/>
                                    <w:left w:val="none" w:sz="0" w:space="0" w:color="auto"/>
                                    <w:bottom w:val="none" w:sz="0" w:space="0" w:color="auto"/>
                                    <w:right w:val="none" w:sz="0" w:space="0" w:color="auto"/>
                                  </w:divBdr>
                                </w:div>
                              </w:divsChild>
                            </w:div>
                            <w:div w:id="882836056">
                              <w:marLeft w:val="0"/>
                              <w:marRight w:val="0"/>
                              <w:marTop w:val="0"/>
                              <w:marBottom w:val="0"/>
                              <w:divBdr>
                                <w:top w:val="none" w:sz="0" w:space="0" w:color="auto"/>
                                <w:left w:val="none" w:sz="0" w:space="0" w:color="auto"/>
                                <w:bottom w:val="none" w:sz="0" w:space="0" w:color="auto"/>
                                <w:right w:val="none" w:sz="0" w:space="0" w:color="auto"/>
                              </w:divBdr>
                              <w:divsChild>
                                <w:div w:id="1059129493">
                                  <w:marLeft w:val="0"/>
                                  <w:marRight w:val="0"/>
                                  <w:marTop w:val="0"/>
                                  <w:marBottom w:val="0"/>
                                  <w:divBdr>
                                    <w:top w:val="none" w:sz="0" w:space="0" w:color="auto"/>
                                    <w:left w:val="none" w:sz="0" w:space="0" w:color="auto"/>
                                    <w:bottom w:val="none" w:sz="0" w:space="0" w:color="auto"/>
                                    <w:right w:val="none" w:sz="0" w:space="0" w:color="auto"/>
                                  </w:divBdr>
                                </w:div>
                              </w:divsChild>
                            </w:div>
                            <w:div w:id="1451163856">
                              <w:marLeft w:val="0"/>
                              <w:marRight w:val="0"/>
                              <w:marTop w:val="0"/>
                              <w:marBottom w:val="0"/>
                              <w:divBdr>
                                <w:top w:val="none" w:sz="0" w:space="0" w:color="auto"/>
                                <w:left w:val="none" w:sz="0" w:space="0" w:color="auto"/>
                                <w:bottom w:val="none" w:sz="0" w:space="0" w:color="auto"/>
                                <w:right w:val="none" w:sz="0" w:space="0" w:color="auto"/>
                              </w:divBdr>
                              <w:divsChild>
                                <w:div w:id="1893349902">
                                  <w:marLeft w:val="0"/>
                                  <w:marRight w:val="0"/>
                                  <w:marTop w:val="0"/>
                                  <w:marBottom w:val="0"/>
                                  <w:divBdr>
                                    <w:top w:val="none" w:sz="0" w:space="0" w:color="auto"/>
                                    <w:left w:val="none" w:sz="0" w:space="0" w:color="auto"/>
                                    <w:bottom w:val="none" w:sz="0" w:space="0" w:color="auto"/>
                                    <w:right w:val="none" w:sz="0" w:space="0" w:color="auto"/>
                                  </w:divBdr>
                                </w:div>
                              </w:divsChild>
                            </w:div>
                            <w:div w:id="355234857">
                              <w:marLeft w:val="0"/>
                              <w:marRight w:val="0"/>
                              <w:marTop w:val="0"/>
                              <w:marBottom w:val="0"/>
                              <w:divBdr>
                                <w:top w:val="none" w:sz="0" w:space="0" w:color="auto"/>
                                <w:left w:val="none" w:sz="0" w:space="0" w:color="auto"/>
                                <w:bottom w:val="none" w:sz="0" w:space="0" w:color="auto"/>
                                <w:right w:val="none" w:sz="0" w:space="0" w:color="auto"/>
                              </w:divBdr>
                              <w:divsChild>
                                <w:div w:id="726681452">
                                  <w:marLeft w:val="0"/>
                                  <w:marRight w:val="0"/>
                                  <w:marTop w:val="0"/>
                                  <w:marBottom w:val="0"/>
                                  <w:divBdr>
                                    <w:top w:val="none" w:sz="0" w:space="0" w:color="auto"/>
                                    <w:left w:val="none" w:sz="0" w:space="0" w:color="auto"/>
                                    <w:bottom w:val="none" w:sz="0" w:space="0" w:color="auto"/>
                                    <w:right w:val="none" w:sz="0" w:space="0" w:color="auto"/>
                                  </w:divBdr>
                                </w:div>
                              </w:divsChild>
                            </w:div>
                            <w:div w:id="2025548950">
                              <w:marLeft w:val="0"/>
                              <w:marRight w:val="0"/>
                              <w:marTop w:val="0"/>
                              <w:marBottom w:val="0"/>
                              <w:divBdr>
                                <w:top w:val="none" w:sz="0" w:space="0" w:color="auto"/>
                                <w:left w:val="none" w:sz="0" w:space="0" w:color="auto"/>
                                <w:bottom w:val="none" w:sz="0" w:space="0" w:color="auto"/>
                                <w:right w:val="none" w:sz="0" w:space="0" w:color="auto"/>
                              </w:divBdr>
                              <w:divsChild>
                                <w:div w:id="86852172">
                                  <w:marLeft w:val="0"/>
                                  <w:marRight w:val="0"/>
                                  <w:marTop w:val="0"/>
                                  <w:marBottom w:val="0"/>
                                  <w:divBdr>
                                    <w:top w:val="none" w:sz="0" w:space="0" w:color="auto"/>
                                    <w:left w:val="none" w:sz="0" w:space="0" w:color="auto"/>
                                    <w:bottom w:val="none" w:sz="0" w:space="0" w:color="auto"/>
                                    <w:right w:val="none" w:sz="0" w:space="0" w:color="auto"/>
                                  </w:divBdr>
                                </w:div>
                              </w:divsChild>
                            </w:div>
                            <w:div w:id="1532306361">
                              <w:marLeft w:val="0"/>
                              <w:marRight w:val="0"/>
                              <w:marTop w:val="0"/>
                              <w:marBottom w:val="0"/>
                              <w:divBdr>
                                <w:top w:val="none" w:sz="0" w:space="0" w:color="auto"/>
                                <w:left w:val="none" w:sz="0" w:space="0" w:color="auto"/>
                                <w:bottom w:val="none" w:sz="0" w:space="0" w:color="auto"/>
                                <w:right w:val="none" w:sz="0" w:space="0" w:color="auto"/>
                              </w:divBdr>
                              <w:divsChild>
                                <w:div w:id="1603150479">
                                  <w:marLeft w:val="0"/>
                                  <w:marRight w:val="0"/>
                                  <w:marTop w:val="0"/>
                                  <w:marBottom w:val="0"/>
                                  <w:divBdr>
                                    <w:top w:val="none" w:sz="0" w:space="0" w:color="auto"/>
                                    <w:left w:val="none" w:sz="0" w:space="0" w:color="auto"/>
                                    <w:bottom w:val="none" w:sz="0" w:space="0" w:color="auto"/>
                                    <w:right w:val="none" w:sz="0" w:space="0" w:color="auto"/>
                                  </w:divBdr>
                                </w:div>
                              </w:divsChild>
                            </w:div>
                            <w:div w:id="1790510214">
                              <w:marLeft w:val="0"/>
                              <w:marRight w:val="0"/>
                              <w:marTop w:val="0"/>
                              <w:marBottom w:val="0"/>
                              <w:divBdr>
                                <w:top w:val="none" w:sz="0" w:space="0" w:color="auto"/>
                                <w:left w:val="none" w:sz="0" w:space="0" w:color="auto"/>
                                <w:bottom w:val="none" w:sz="0" w:space="0" w:color="auto"/>
                                <w:right w:val="none" w:sz="0" w:space="0" w:color="auto"/>
                              </w:divBdr>
                              <w:divsChild>
                                <w:div w:id="1129975061">
                                  <w:marLeft w:val="0"/>
                                  <w:marRight w:val="0"/>
                                  <w:marTop w:val="0"/>
                                  <w:marBottom w:val="0"/>
                                  <w:divBdr>
                                    <w:top w:val="none" w:sz="0" w:space="0" w:color="auto"/>
                                    <w:left w:val="none" w:sz="0" w:space="0" w:color="auto"/>
                                    <w:bottom w:val="none" w:sz="0" w:space="0" w:color="auto"/>
                                    <w:right w:val="none" w:sz="0" w:space="0" w:color="auto"/>
                                  </w:divBdr>
                                </w:div>
                              </w:divsChild>
                            </w:div>
                            <w:div w:id="922105730">
                              <w:marLeft w:val="0"/>
                              <w:marRight w:val="0"/>
                              <w:marTop w:val="0"/>
                              <w:marBottom w:val="0"/>
                              <w:divBdr>
                                <w:top w:val="none" w:sz="0" w:space="0" w:color="auto"/>
                                <w:left w:val="none" w:sz="0" w:space="0" w:color="auto"/>
                                <w:bottom w:val="none" w:sz="0" w:space="0" w:color="auto"/>
                                <w:right w:val="none" w:sz="0" w:space="0" w:color="auto"/>
                              </w:divBdr>
                              <w:divsChild>
                                <w:div w:id="642930402">
                                  <w:marLeft w:val="0"/>
                                  <w:marRight w:val="0"/>
                                  <w:marTop w:val="0"/>
                                  <w:marBottom w:val="0"/>
                                  <w:divBdr>
                                    <w:top w:val="none" w:sz="0" w:space="0" w:color="auto"/>
                                    <w:left w:val="none" w:sz="0" w:space="0" w:color="auto"/>
                                    <w:bottom w:val="none" w:sz="0" w:space="0" w:color="auto"/>
                                    <w:right w:val="none" w:sz="0" w:space="0" w:color="auto"/>
                                  </w:divBdr>
                                </w:div>
                              </w:divsChild>
                            </w:div>
                            <w:div w:id="928541331">
                              <w:marLeft w:val="0"/>
                              <w:marRight w:val="0"/>
                              <w:marTop w:val="0"/>
                              <w:marBottom w:val="0"/>
                              <w:divBdr>
                                <w:top w:val="none" w:sz="0" w:space="0" w:color="auto"/>
                                <w:left w:val="none" w:sz="0" w:space="0" w:color="auto"/>
                                <w:bottom w:val="none" w:sz="0" w:space="0" w:color="auto"/>
                                <w:right w:val="none" w:sz="0" w:space="0" w:color="auto"/>
                              </w:divBdr>
                              <w:divsChild>
                                <w:div w:id="2138061156">
                                  <w:marLeft w:val="0"/>
                                  <w:marRight w:val="0"/>
                                  <w:marTop w:val="0"/>
                                  <w:marBottom w:val="0"/>
                                  <w:divBdr>
                                    <w:top w:val="none" w:sz="0" w:space="0" w:color="auto"/>
                                    <w:left w:val="none" w:sz="0" w:space="0" w:color="auto"/>
                                    <w:bottom w:val="none" w:sz="0" w:space="0" w:color="auto"/>
                                    <w:right w:val="none" w:sz="0" w:space="0" w:color="auto"/>
                                  </w:divBdr>
                                </w:div>
                              </w:divsChild>
                            </w:div>
                            <w:div w:id="432211031">
                              <w:marLeft w:val="0"/>
                              <w:marRight w:val="0"/>
                              <w:marTop w:val="0"/>
                              <w:marBottom w:val="0"/>
                              <w:divBdr>
                                <w:top w:val="none" w:sz="0" w:space="0" w:color="auto"/>
                                <w:left w:val="none" w:sz="0" w:space="0" w:color="auto"/>
                                <w:bottom w:val="none" w:sz="0" w:space="0" w:color="auto"/>
                                <w:right w:val="none" w:sz="0" w:space="0" w:color="auto"/>
                              </w:divBdr>
                              <w:divsChild>
                                <w:div w:id="550458274">
                                  <w:marLeft w:val="0"/>
                                  <w:marRight w:val="0"/>
                                  <w:marTop w:val="0"/>
                                  <w:marBottom w:val="0"/>
                                  <w:divBdr>
                                    <w:top w:val="none" w:sz="0" w:space="0" w:color="auto"/>
                                    <w:left w:val="none" w:sz="0" w:space="0" w:color="auto"/>
                                    <w:bottom w:val="none" w:sz="0" w:space="0" w:color="auto"/>
                                    <w:right w:val="none" w:sz="0" w:space="0" w:color="auto"/>
                                  </w:divBdr>
                                </w:div>
                              </w:divsChild>
                            </w:div>
                            <w:div w:id="616251461">
                              <w:marLeft w:val="0"/>
                              <w:marRight w:val="0"/>
                              <w:marTop w:val="0"/>
                              <w:marBottom w:val="0"/>
                              <w:divBdr>
                                <w:top w:val="none" w:sz="0" w:space="0" w:color="auto"/>
                                <w:left w:val="none" w:sz="0" w:space="0" w:color="auto"/>
                                <w:bottom w:val="none" w:sz="0" w:space="0" w:color="auto"/>
                                <w:right w:val="none" w:sz="0" w:space="0" w:color="auto"/>
                              </w:divBdr>
                              <w:divsChild>
                                <w:div w:id="628972431">
                                  <w:marLeft w:val="0"/>
                                  <w:marRight w:val="0"/>
                                  <w:marTop w:val="0"/>
                                  <w:marBottom w:val="0"/>
                                  <w:divBdr>
                                    <w:top w:val="none" w:sz="0" w:space="0" w:color="auto"/>
                                    <w:left w:val="none" w:sz="0" w:space="0" w:color="auto"/>
                                    <w:bottom w:val="none" w:sz="0" w:space="0" w:color="auto"/>
                                    <w:right w:val="none" w:sz="0" w:space="0" w:color="auto"/>
                                  </w:divBdr>
                                </w:div>
                              </w:divsChild>
                            </w:div>
                            <w:div w:id="1719085470">
                              <w:marLeft w:val="0"/>
                              <w:marRight w:val="0"/>
                              <w:marTop w:val="0"/>
                              <w:marBottom w:val="0"/>
                              <w:divBdr>
                                <w:top w:val="none" w:sz="0" w:space="0" w:color="auto"/>
                                <w:left w:val="none" w:sz="0" w:space="0" w:color="auto"/>
                                <w:bottom w:val="none" w:sz="0" w:space="0" w:color="auto"/>
                                <w:right w:val="none" w:sz="0" w:space="0" w:color="auto"/>
                              </w:divBdr>
                              <w:divsChild>
                                <w:div w:id="1059866174">
                                  <w:marLeft w:val="0"/>
                                  <w:marRight w:val="0"/>
                                  <w:marTop w:val="0"/>
                                  <w:marBottom w:val="0"/>
                                  <w:divBdr>
                                    <w:top w:val="none" w:sz="0" w:space="0" w:color="auto"/>
                                    <w:left w:val="none" w:sz="0" w:space="0" w:color="auto"/>
                                    <w:bottom w:val="none" w:sz="0" w:space="0" w:color="auto"/>
                                    <w:right w:val="none" w:sz="0" w:space="0" w:color="auto"/>
                                  </w:divBdr>
                                </w:div>
                              </w:divsChild>
                            </w:div>
                            <w:div w:id="417141995">
                              <w:marLeft w:val="0"/>
                              <w:marRight w:val="0"/>
                              <w:marTop w:val="0"/>
                              <w:marBottom w:val="0"/>
                              <w:divBdr>
                                <w:top w:val="none" w:sz="0" w:space="0" w:color="auto"/>
                                <w:left w:val="none" w:sz="0" w:space="0" w:color="auto"/>
                                <w:bottom w:val="none" w:sz="0" w:space="0" w:color="auto"/>
                                <w:right w:val="none" w:sz="0" w:space="0" w:color="auto"/>
                              </w:divBdr>
                              <w:divsChild>
                                <w:div w:id="8140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8685">
          <w:marLeft w:val="0"/>
          <w:marRight w:val="0"/>
          <w:marTop w:val="0"/>
          <w:marBottom w:val="0"/>
          <w:divBdr>
            <w:top w:val="none" w:sz="0" w:space="0" w:color="auto"/>
            <w:left w:val="none" w:sz="0" w:space="0" w:color="auto"/>
            <w:bottom w:val="none" w:sz="0" w:space="0" w:color="auto"/>
            <w:right w:val="none" w:sz="0" w:space="0" w:color="auto"/>
          </w:divBdr>
          <w:divsChild>
            <w:div w:id="2039353638">
              <w:marLeft w:val="0"/>
              <w:marRight w:val="0"/>
              <w:marTop w:val="0"/>
              <w:marBottom w:val="0"/>
              <w:divBdr>
                <w:top w:val="none" w:sz="0" w:space="0" w:color="auto"/>
                <w:left w:val="none" w:sz="0" w:space="0" w:color="auto"/>
                <w:bottom w:val="none" w:sz="0" w:space="0" w:color="auto"/>
                <w:right w:val="none" w:sz="0" w:space="0" w:color="auto"/>
              </w:divBdr>
              <w:divsChild>
                <w:div w:id="281886621">
                  <w:marLeft w:val="0"/>
                  <w:marRight w:val="0"/>
                  <w:marTop w:val="0"/>
                  <w:marBottom w:val="0"/>
                  <w:divBdr>
                    <w:top w:val="none" w:sz="0" w:space="0" w:color="auto"/>
                    <w:left w:val="none" w:sz="0" w:space="0" w:color="auto"/>
                    <w:bottom w:val="none" w:sz="0" w:space="0" w:color="auto"/>
                    <w:right w:val="none" w:sz="0" w:space="0" w:color="auto"/>
                  </w:divBdr>
                </w:div>
              </w:divsChild>
            </w:div>
            <w:div w:id="1856339056">
              <w:marLeft w:val="0"/>
              <w:marRight w:val="0"/>
              <w:marTop w:val="0"/>
              <w:marBottom w:val="0"/>
              <w:divBdr>
                <w:top w:val="none" w:sz="0" w:space="0" w:color="auto"/>
                <w:left w:val="none" w:sz="0" w:space="0" w:color="auto"/>
                <w:bottom w:val="none" w:sz="0" w:space="0" w:color="auto"/>
                <w:right w:val="none" w:sz="0" w:space="0" w:color="auto"/>
              </w:divBdr>
              <w:divsChild>
                <w:div w:id="899251917">
                  <w:marLeft w:val="0"/>
                  <w:marRight w:val="0"/>
                  <w:marTop w:val="0"/>
                  <w:marBottom w:val="0"/>
                  <w:divBdr>
                    <w:top w:val="none" w:sz="0" w:space="0" w:color="auto"/>
                    <w:left w:val="none" w:sz="0" w:space="0" w:color="auto"/>
                    <w:bottom w:val="none" w:sz="0" w:space="0" w:color="auto"/>
                    <w:right w:val="none" w:sz="0" w:space="0" w:color="auto"/>
                  </w:divBdr>
                  <w:divsChild>
                    <w:div w:id="496923354">
                      <w:marLeft w:val="0"/>
                      <w:marRight w:val="0"/>
                      <w:marTop w:val="0"/>
                      <w:marBottom w:val="0"/>
                      <w:divBdr>
                        <w:top w:val="none" w:sz="0" w:space="0" w:color="auto"/>
                        <w:left w:val="none" w:sz="0" w:space="0" w:color="auto"/>
                        <w:bottom w:val="none" w:sz="0" w:space="0" w:color="auto"/>
                        <w:right w:val="none" w:sz="0" w:space="0" w:color="auto"/>
                      </w:divBdr>
                    </w:div>
                  </w:divsChild>
                </w:div>
                <w:div w:id="577986160">
                  <w:marLeft w:val="0"/>
                  <w:marRight w:val="0"/>
                  <w:marTop w:val="0"/>
                  <w:marBottom w:val="0"/>
                  <w:divBdr>
                    <w:top w:val="none" w:sz="0" w:space="0" w:color="auto"/>
                    <w:left w:val="none" w:sz="0" w:space="0" w:color="auto"/>
                    <w:bottom w:val="none" w:sz="0" w:space="0" w:color="auto"/>
                    <w:right w:val="none" w:sz="0" w:space="0" w:color="auto"/>
                  </w:divBdr>
                </w:div>
                <w:div w:id="1689062654">
                  <w:marLeft w:val="0"/>
                  <w:marRight w:val="0"/>
                  <w:marTop w:val="0"/>
                  <w:marBottom w:val="0"/>
                  <w:divBdr>
                    <w:top w:val="none" w:sz="0" w:space="0" w:color="auto"/>
                    <w:left w:val="none" w:sz="0" w:space="0" w:color="auto"/>
                    <w:bottom w:val="none" w:sz="0" w:space="0" w:color="auto"/>
                    <w:right w:val="none" w:sz="0" w:space="0" w:color="auto"/>
                  </w:divBdr>
                  <w:divsChild>
                    <w:div w:id="1095250993">
                      <w:marLeft w:val="0"/>
                      <w:marRight w:val="0"/>
                      <w:marTop w:val="0"/>
                      <w:marBottom w:val="0"/>
                      <w:divBdr>
                        <w:top w:val="none" w:sz="0" w:space="0" w:color="auto"/>
                        <w:left w:val="none" w:sz="0" w:space="0" w:color="auto"/>
                        <w:bottom w:val="none" w:sz="0" w:space="0" w:color="auto"/>
                        <w:right w:val="none" w:sz="0" w:space="0" w:color="auto"/>
                      </w:divBdr>
                      <w:divsChild>
                        <w:div w:id="26413411">
                          <w:marLeft w:val="0"/>
                          <w:marRight w:val="0"/>
                          <w:marTop w:val="0"/>
                          <w:marBottom w:val="0"/>
                          <w:divBdr>
                            <w:top w:val="none" w:sz="0" w:space="0" w:color="auto"/>
                            <w:left w:val="none" w:sz="0" w:space="0" w:color="auto"/>
                            <w:bottom w:val="none" w:sz="0" w:space="0" w:color="auto"/>
                            <w:right w:val="none" w:sz="0" w:space="0" w:color="auto"/>
                          </w:divBdr>
                        </w:div>
                        <w:div w:id="340666680">
                          <w:marLeft w:val="0"/>
                          <w:marRight w:val="0"/>
                          <w:marTop w:val="0"/>
                          <w:marBottom w:val="0"/>
                          <w:divBdr>
                            <w:top w:val="none" w:sz="0" w:space="0" w:color="auto"/>
                            <w:left w:val="none" w:sz="0" w:space="0" w:color="auto"/>
                            <w:bottom w:val="none" w:sz="0" w:space="0" w:color="auto"/>
                            <w:right w:val="none" w:sz="0" w:space="0" w:color="auto"/>
                          </w:divBdr>
                        </w:div>
                        <w:div w:id="1819566512">
                          <w:marLeft w:val="0"/>
                          <w:marRight w:val="0"/>
                          <w:marTop w:val="0"/>
                          <w:marBottom w:val="0"/>
                          <w:divBdr>
                            <w:top w:val="none" w:sz="0" w:space="0" w:color="auto"/>
                            <w:left w:val="none" w:sz="0" w:space="0" w:color="auto"/>
                            <w:bottom w:val="none" w:sz="0" w:space="0" w:color="auto"/>
                            <w:right w:val="none" w:sz="0" w:space="0" w:color="auto"/>
                          </w:divBdr>
                        </w:div>
                        <w:div w:id="11002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19900426/" TargetMode="External"/><Relationship Id="rId21" Type="http://schemas.openxmlformats.org/officeDocument/2006/relationships/hyperlink" Target="http://www.ncbi.nlm.nih.gov/pmc/articles/PMC2910505/" TargetMode="External"/><Relationship Id="rId42" Type="http://schemas.openxmlformats.org/officeDocument/2006/relationships/hyperlink" Target="http://www.ncbi.nlm.nih.gov/pmc/articles/PMC2910505/" TargetMode="External"/><Relationship Id="rId63" Type="http://schemas.openxmlformats.org/officeDocument/2006/relationships/hyperlink" Target="http://www.ncbi.nlm.nih.gov/pmc/articles/PMC2910505/" TargetMode="External"/><Relationship Id="rId84" Type="http://schemas.openxmlformats.org/officeDocument/2006/relationships/hyperlink" Target="http://www.ncbi.nlm.nih.gov/pmc/articles/PMC2910505/?report=reader" TargetMode="External"/><Relationship Id="rId138" Type="http://schemas.openxmlformats.org/officeDocument/2006/relationships/hyperlink" Target="http://www.ncbi.nlm.nih.gov/pubmed/18489299/" TargetMode="External"/><Relationship Id="rId159" Type="http://schemas.openxmlformats.org/officeDocument/2006/relationships/hyperlink" Target="http://www.ncbi.nlm.nih.gov/home/learn.shtml" TargetMode="External"/><Relationship Id="rId170" Type="http://schemas.openxmlformats.org/officeDocument/2006/relationships/hyperlink" Target="http://www.ncbi.nlm.nih.gov/guide/genomes-maps" TargetMode="External"/><Relationship Id="rId191" Type="http://schemas.openxmlformats.org/officeDocument/2006/relationships/hyperlink" Target="http://www.ncbi.nlm.nih.gov/refseq/" TargetMode="External"/><Relationship Id="rId205" Type="http://schemas.openxmlformats.org/officeDocument/2006/relationships/hyperlink" Target="http://www.youtube.com/ncbinlm" TargetMode="External"/><Relationship Id="rId107" Type="http://schemas.openxmlformats.org/officeDocument/2006/relationships/hyperlink" Target="http://www.ncbi.nlm.nih.gov/pmc/?Db=pccompound&amp;DbFrom=pmc&amp;Cmd=Link&amp;LinkName=pmc_pccompound&amp;IdsFromResult=2910505" TargetMode="External"/><Relationship Id="rId11" Type="http://schemas.openxmlformats.org/officeDocument/2006/relationships/hyperlink" Target="http://www.ncbi.nlm.nih.gov/pmc/articles/PMC2910505/" TargetMode="External"/><Relationship Id="rId32" Type="http://schemas.openxmlformats.org/officeDocument/2006/relationships/hyperlink" Target="http://www.ncbi.nlm.nih.gov/pmc/articles/PMC2910505/" TargetMode="External"/><Relationship Id="rId37" Type="http://schemas.openxmlformats.org/officeDocument/2006/relationships/hyperlink" Target="http://www.ncbi.nlm.nih.gov/pmc/articles/PMC2910505/" TargetMode="External"/><Relationship Id="rId53" Type="http://schemas.openxmlformats.org/officeDocument/2006/relationships/hyperlink" Target="http://www.ncbi.nlm.nih.gov/pmc/articles/PMC2910505/" TargetMode="External"/><Relationship Id="rId58" Type="http://schemas.openxmlformats.org/officeDocument/2006/relationships/hyperlink" Target="http://www.ncbi.nlm.nih.gov/pmc/articles/PMC2910505/" TargetMode="External"/><Relationship Id="rId74" Type="http://schemas.openxmlformats.org/officeDocument/2006/relationships/hyperlink" Target="http://www.ncbi.nlm.nih.gov/pmc/articles/PMC2910505/" TargetMode="External"/><Relationship Id="rId79" Type="http://schemas.openxmlformats.org/officeDocument/2006/relationships/hyperlink" Target="http://www.ncbi.nlm.nih.gov/pmc/articles/PMC2574754/" TargetMode="External"/><Relationship Id="rId102" Type="http://schemas.openxmlformats.org/officeDocument/2006/relationships/hyperlink" Target="http://www.ncbi.nlm.nih.gov/pmc/articles/PMC4007261/" TargetMode="External"/><Relationship Id="rId123" Type="http://schemas.openxmlformats.org/officeDocument/2006/relationships/hyperlink" Target="http://www.ncbi.nlm.nih.gov/pubmed/9498826/" TargetMode="External"/><Relationship Id="rId128" Type="http://schemas.openxmlformats.org/officeDocument/2006/relationships/hyperlink" Target="http://www.ncbi.nlm.nih.gov/pubmed/9498826/" TargetMode="External"/><Relationship Id="rId144" Type="http://schemas.openxmlformats.org/officeDocument/2006/relationships/hyperlink" Target="http://www.ncbi.nlm.nih.gov/pubmed/9753931/" TargetMode="External"/><Relationship Id="rId149" Type="http://schemas.openxmlformats.org/officeDocument/2006/relationships/hyperlink" Target="http://www.ncbi.nlm.nih.gov/pubmed/19519548/" TargetMode="External"/><Relationship Id="rId5" Type="http://schemas.openxmlformats.org/officeDocument/2006/relationships/hyperlink" Target="http://www.ncbi.nlm.nih.gov/pmc/articles/PMC2910505/" TargetMode="External"/><Relationship Id="rId90" Type="http://schemas.openxmlformats.org/officeDocument/2006/relationships/hyperlink" Target="https://twitter.com/intent/tweet?url=http%3A%2F%2Fwww.ncbi.nlm.nih.gov%2Fpmc%2Farticles%2FPMC2910505%2F&amp;text=Ozone%20and%20Ozonated%20Oils%20in%20Skin%20Diseases%3A%20A%20Review" TargetMode="External"/><Relationship Id="rId95" Type="http://schemas.openxmlformats.org/officeDocument/2006/relationships/hyperlink" Target="http://www.ncbi.nlm.nih.gov/pubmed/24282818" TargetMode="External"/><Relationship Id="rId160" Type="http://schemas.openxmlformats.org/officeDocument/2006/relationships/hyperlink" Target="http://www.ncbi.nlm.nih.gov/books/NBK3831/" TargetMode="External"/><Relationship Id="rId165" Type="http://schemas.openxmlformats.org/officeDocument/2006/relationships/hyperlink" Target="http://www.ncbi.nlm.nih.gov/guide/data-software" TargetMode="External"/><Relationship Id="rId181" Type="http://schemas.openxmlformats.org/officeDocument/2006/relationships/hyperlink" Target="http://blast.ncbi.nlm.nih.gov/Blast.cgi" TargetMode="External"/><Relationship Id="rId186" Type="http://schemas.openxmlformats.org/officeDocument/2006/relationships/hyperlink" Target="http://www.ncbi.nlm.nih.gov/protein/" TargetMode="External"/><Relationship Id="rId211" Type="http://schemas.openxmlformats.org/officeDocument/2006/relationships/fontTable" Target="fontTable.xml"/><Relationship Id="rId22" Type="http://schemas.openxmlformats.org/officeDocument/2006/relationships/hyperlink" Target="http://www.ncbi.nlm.nih.gov/pmc/articles/PMC2910505/" TargetMode="External"/><Relationship Id="rId27" Type="http://schemas.openxmlformats.org/officeDocument/2006/relationships/hyperlink" Target="http://www.ncbi.nlm.nih.gov/pmc/articles/PMC2910505/" TargetMode="External"/><Relationship Id="rId43" Type="http://schemas.openxmlformats.org/officeDocument/2006/relationships/hyperlink" Target="http://www.ncbi.nlm.nih.gov/pmc/articles/PMC2910505/" TargetMode="External"/><Relationship Id="rId48" Type="http://schemas.openxmlformats.org/officeDocument/2006/relationships/hyperlink" Target="http://www.ncbi.nlm.nih.gov/pmc/articles/PMC2910505/" TargetMode="External"/><Relationship Id="rId64" Type="http://schemas.openxmlformats.org/officeDocument/2006/relationships/hyperlink" Target="http://www.ncbi.nlm.nih.gov/pmc/articles/PMC2910505/" TargetMode="External"/><Relationship Id="rId69" Type="http://schemas.openxmlformats.org/officeDocument/2006/relationships/hyperlink" Target="http://www.ncbi.nlm.nih.gov/pmc/articles/PMC2910505/" TargetMode="External"/><Relationship Id="rId113" Type="http://schemas.openxmlformats.org/officeDocument/2006/relationships/hyperlink" Target="http://www.ncbi.nlm.nih.gov/sites/myncbi/recentactivity" TargetMode="External"/><Relationship Id="rId118" Type="http://schemas.openxmlformats.org/officeDocument/2006/relationships/hyperlink" Target="http://www.ncbi.nlm.nih.gov/pubmed/18679737/" TargetMode="External"/><Relationship Id="rId134" Type="http://schemas.openxmlformats.org/officeDocument/2006/relationships/hyperlink" Target="http://www.ncbi.nlm.nih.gov/pubmed/11380613/" TargetMode="External"/><Relationship Id="rId139" Type="http://schemas.openxmlformats.org/officeDocument/2006/relationships/hyperlink" Target="http://www.ncbi.nlm.nih.gov/pubmed/11472619/" TargetMode="External"/><Relationship Id="rId80" Type="http://schemas.openxmlformats.org/officeDocument/2006/relationships/hyperlink" Target="http://www.ncbi.nlm.nih.gov/pmc/articles/PMC3814219/" TargetMode="External"/><Relationship Id="rId85" Type="http://schemas.openxmlformats.org/officeDocument/2006/relationships/hyperlink" Target="http://www.ncbi.nlm.nih.gov/pmc/articles/PMC2910505/epub/" TargetMode="External"/><Relationship Id="rId150" Type="http://schemas.openxmlformats.org/officeDocument/2006/relationships/hyperlink" Target="http://www.ncbi.nlm.nih.gov/pubmed/19096281/" TargetMode="External"/><Relationship Id="rId155" Type="http://schemas.openxmlformats.org/officeDocument/2006/relationships/hyperlink" Target="http://www.ncbi.nlm.nih.gov/guide/" TargetMode="External"/><Relationship Id="rId171" Type="http://schemas.openxmlformats.org/officeDocument/2006/relationships/hyperlink" Target="http://www.ncbi.nlm.nih.gov/guide/homology" TargetMode="External"/><Relationship Id="rId176" Type="http://schemas.openxmlformats.org/officeDocument/2006/relationships/hyperlink" Target="http://www.ncbi.nlm.nih.gov/guide/variation" TargetMode="External"/><Relationship Id="rId192" Type="http://schemas.openxmlformats.org/officeDocument/2006/relationships/hyperlink" Target="http://www.ncbi.nlm.nih.gov/geo/" TargetMode="External"/><Relationship Id="rId197" Type="http://schemas.openxmlformats.org/officeDocument/2006/relationships/hyperlink" Target="http://www.ncbi.nlm.nih.gov/tools/primer-blast/" TargetMode="External"/><Relationship Id="rId206" Type="http://schemas.openxmlformats.org/officeDocument/2006/relationships/hyperlink" Target="http://www.nlm.nih.gov/privacy.html" TargetMode="External"/><Relationship Id="rId201" Type="http://schemas.openxmlformats.org/officeDocument/2006/relationships/hyperlink" Target="http://www.ncbi.nlm.nih.gov/news/" TargetMode="External"/><Relationship Id="rId12" Type="http://schemas.openxmlformats.org/officeDocument/2006/relationships/hyperlink" Target="http://www.ncbi.nlm.nih.gov/pmc/articles/PMC2910505/" TargetMode="External"/><Relationship Id="rId17" Type="http://schemas.openxmlformats.org/officeDocument/2006/relationships/hyperlink" Target="http://www.ncbi.nlm.nih.gov/pmc/articles/PMC2910505/figure/fig1/" TargetMode="External"/><Relationship Id="rId33" Type="http://schemas.openxmlformats.org/officeDocument/2006/relationships/hyperlink" Target="http://www.ncbi.nlm.nih.gov/pmc/articles/PMC2910505/" TargetMode="External"/><Relationship Id="rId38" Type="http://schemas.openxmlformats.org/officeDocument/2006/relationships/hyperlink" Target="http://www.ncbi.nlm.nih.gov/pmc/articles/PMC2910505/" TargetMode="External"/><Relationship Id="rId59" Type="http://schemas.openxmlformats.org/officeDocument/2006/relationships/hyperlink" Target="http://www.ncbi.nlm.nih.gov/pmc/articles/PMC2910505/" TargetMode="External"/><Relationship Id="rId103" Type="http://schemas.openxmlformats.org/officeDocument/2006/relationships/hyperlink" Target="http://www.ncbi.nlm.nih.gov/pmc/articles/PMC3825054/" TargetMode="External"/><Relationship Id="rId108" Type="http://schemas.openxmlformats.org/officeDocument/2006/relationships/hyperlink" Target="http://www.ncbi.nlm.nih.gov/pmc/?Db=medgen&amp;DbFrom=pmc&amp;Cmd=Link&amp;LinkName=pmc_medgen&amp;IdsFromResult=2910505" TargetMode="External"/><Relationship Id="rId124" Type="http://schemas.openxmlformats.org/officeDocument/2006/relationships/hyperlink" Target="http://www.ncbi.nlm.nih.gov/pubmed/19651793/" TargetMode="External"/><Relationship Id="rId129" Type="http://schemas.openxmlformats.org/officeDocument/2006/relationships/hyperlink" Target="http://www.ncbi.nlm.nih.gov/pubmed/10594762/" TargetMode="External"/><Relationship Id="rId54" Type="http://schemas.openxmlformats.org/officeDocument/2006/relationships/hyperlink" Target="http://www.ncbi.nlm.nih.gov/pmc/articles/PMC2910505/" TargetMode="External"/><Relationship Id="rId70" Type="http://schemas.openxmlformats.org/officeDocument/2006/relationships/hyperlink" Target="http://www.ncbi.nlm.nih.gov/pmc/articles/PMC2910505/" TargetMode="External"/><Relationship Id="rId75" Type="http://schemas.openxmlformats.org/officeDocument/2006/relationships/hyperlink" Target="http://www.ncbi.nlm.nih.gov/pmc/articles/PMC2910505/" TargetMode="External"/><Relationship Id="rId91" Type="http://schemas.openxmlformats.org/officeDocument/2006/relationships/image" Target="media/image3.png"/><Relationship Id="rId96" Type="http://schemas.openxmlformats.org/officeDocument/2006/relationships/hyperlink" Target="http://www.ncbi.nlm.nih.gov/pubmed/21134039" TargetMode="External"/><Relationship Id="rId140" Type="http://schemas.openxmlformats.org/officeDocument/2006/relationships/hyperlink" Target="http://www.ncbi.nlm.nih.gov/pubmed/12843410/" TargetMode="External"/><Relationship Id="rId145" Type="http://schemas.openxmlformats.org/officeDocument/2006/relationships/hyperlink" Target="http://www.ncbi.nlm.nih.gov/pubmed/15797310/" TargetMode="External"/><Relationship Id="rId161" Type="http://schemas.openxmlformats.org/officeDocument/2006/relationships/hyperlink" Target="http://www.ncbi.nlm.nih.gov/books/NBK143764/" TargetMode="External"/><Relationship Id="rId166" Type="http://schemas.openxmlformats.org/officeDocument/2006/relationships/hyperlink" Target="http://www.ncbi.nlm.nih.gov/guide/dna-rna" TargetMode="External"/><Relationship Id="rId182" Type="http://schemas.openxmlformats.org/officeDocument/2006/relationships/hyperlink" Target="http://www.ncbi.nlm.nih.gov/nucleotide/" TargetMode="External"/><Relationship Id="rId187" Type="http://schemas.openxmlformats.org/officeDocument/2006/relationships/hyperlink" Target="http://pubchem.ncbi.nlm.nih.gov/" TargetMode="External"/><Relationship Id="rId1" Type="http://schemas.openxmlformats.org/officeDocument/2006/relationships/numbering" Target="numbering.xml"/><Relationship Id="rId6" Type="http://schemas.openxmlformats.org/officeDocument/2006/relationships/hyperlink" Target="http://www.ncbi.nlm.nih.gov/pmc/articles/PMC2910505/" TargetMode="External"/><Relationship Id="rId212" Type="http://schemas.openxmlformats.org/officeDocument/2006/relationships/theme" Target="theme/theme1.xml"/><Relationship Id="rId23" Type="http://schemas.openxmlformats.org/officeDocument/2006/relationships/hyperlink" Target="http://www.ncbi.nlm.nih.gov/pmc/articles/PMC2910505/" TargetMode="External"/><Relationship Id="rId28" Type="http://schemas.openxmlformats.org/officeDocument/2006/relationships/hyperlink" Target="http://www.ncbi.nlm.nih.gov/pmc/articles/PMC2910505/" TargetMode="External"/><Relationship Id="rId49" Type="http://schemas.openxmlformats.org/officeDocument/2006/relationships/hyperlink" Target="http://www.ncbi.nlm.nih.gov/pmc/articles/PMC2910505/" TargetMode="External"/><Relationship Id="rId114" Type="http://schemas.openxmlformats.org/officeDocument/2006/relationships/hyperlink" Target="http://www.ncbi.nlm.nih.gov/pubmed/19543419/" TargetMode="External"/><Relationship Id="rId119" Type="http://schemas.openxmlformats.org/officeDocument/2006/relationships/hyperlink" Target="http://www.ncbi.nlm.nih.gov/pubmed/19900426/" TargetMode="External"/><Relationship Id="rId44" Type="http://schemas.openxmlformats.org/officeDocument/2006/relationships/hyperlink" Target="http://www.ncbi.nlm.nih.gov/pmc/articles/PMC2910505/" TargetMode="External"/><Relationship Id="rId60" Type="http://schemas.openxmlformats.org/officeDocument/2006/relationships/hyperlink" Target="http://www.ncbi.nlm.nih.gov/pmc/articles/PMC2910505/" TargetMode="External"/><Relationship Id="rId65" Type="http://schemas.openxmlformats.org/officeDocument/2006/relationships/hyperlink" Target="http://www.ncbi.nlm.nih.gov/pmc/articles/PMC2910505/" TargetMode="External"/><Relationship Id="rId81" Type="http://schemas.openxmlformats.org/officeDocument/2006/relationships/hyperlink" Target="http://www.ncbi.nlm.nih.gov/pmc/articles/PMC2810192/" TargetMode="External"/><Relationship Id="rId86" Type="http://schemas.openxmlformats.org/officeDocument/2006/relationships/hyperlink" Target="http://www.ncbi.nlm.nih.gov/pmc/articles/PMC2910505/pdf/MI2010-610418.pdf" TargetMode="External"/><Relationship Id="rId130" Type="http://schemas.openxmlformats.org/officeDocument/2006/relationships/hyperlink" Target="http://www.ncbi.nlm.nih.gov/pubmed/12485830/" TargetMode="External"/><Relationship Id="rId135" Type="http://schemas.openxmlformats.org/officeDocument/2006/relationships/hyperlink" Target="http://www.ncbi.nlm.nih.gov/pubmed/17335547/" TargetMode="External"/><Relationship Id="rId151" Type="http://schemas.openxmlformats.org/officeDocument/2006/relationships/hyperlink" Target="http://www.ncbi.nlm.nih.gov/pubmed/18430064/" TargetMode="External"/><Relationship Id="rId156" Type="http://schemas.openxmlformats.org/officeDocument/2006/relationships/hyperlink" Target="http://www.ncbi.nlm.nih.gov/guide/literature/" TargetMode="External"/><Relationship Id="rId177" Type="http://schemas.openxmlformats.org/officeDocument/2006/relationships/hyperlink" Target="http://www.ncbi.nlm.nih.gov/pubmed/" TargetMode="External"/><Relationship Id="rId198" Type="http://schemas.openxmlformats.org/officeDocument/2006/relationships/hyperlink" Target="http://www.ncbi.nlm.nih.gov/Traces/sra/" TargetMode="External"/><Relationship Id="rId172" Type="http://schemas.openxmlformats.org/officeDocument/2006/relationships/hyperlink" Target="http://www.ncbi.nlm.nih.gov/guide/literature" TargetMode="External"/><Relationship Id="rId193" Type="http://schemas.openxmlformats.org/officeDocument/2006/relationships/hyperlink" Target="http://www.ncbi.nlm.nih.gov/mapview/" TargetMode="External"/><Relationship Id="rId202" Type="http://schemas.openxmlformats.org/officeDocument/2006/relationships/hyperlink" Target="ftp://ftp.ncbi.nlm.nih.gov/" TargetMode="External"/><Relationship Id="rId207" Type="http://schemas.openxmlformats.org/officeDocument/2006/relationships/hyperlink" Target="http://www.nlm.nih.gov" TargetMode="External"/><Relationship Id="rId13" Type="http://schemas.openxmlformats.org/officeDocument/2006/relationships/hyperlink" Target="http://www.ncbi.nlm.nih.gov/pmc/articles/PMC2910505/" TargetMode="External"/><Relationship Id="rId18" Type="http://schemas.openxmlformats.org/officeDocument/2006/relationships/hyperlink" Target="http://www.ncbi.nlm.nih.gov/pmc/articles/PMC2910505/" TargetMode="External"/><Relationship Id="rId39" Type="http://schemas.openxmlformats.org/officeDocument/2006/relationships/hyperlink" Target="http://www.ncbi.nlm.nih.gov/pmc/articles/PMC2910505/" TargetMode="External"/><Relationship Id="rId109" Type="http://schemas.openxmlformats.org/officeDocument/2006/relationships/hyperlink" Target="http://www.ncbi.nlm.nih.gov/pubmed/20671923/" TargetMode="External"/><Relationship Id="rId34" Type="http://schemas.openxmlformats.org/officeDocument/2006/relationships/hyperlink" Target="http://www.ncbi.nlm.nih.gov/pmc/articles/PMC2910505/" TargetMode="External"/><Relationship Id="rId50" Type="http://schemas.openxmlformats.org/officeDocument/2006/relationships/hyperlink" Target="http://www.ncbi.nlm.nih.gov/pmc/articles/PMC2910505/" TargetMode="External"/><Relationship Id="rId55" Type="http://schemas.openxmlformats.org/officeDocument/2006/relationships/hyperlink" Target="http://www.ncbi.nlm.nih.gov/pmc/articles/PMC2910505/" TargetMode="External"/><Relationship Id="rId76" Type="http://schemas.openxmlformats.org/officeDocument/2006/relationships/hyperlink" Target="http://www.ncbi.nlm.nih.gov/pmc/articles/PMC2910505/" TargetMode="External"/><Relationship Id="rId97" Type="http://schemas.openxmlformats.org/officeDocument/2006/relationships/hyperlink" Target="http://www.ncbi.nlm.nih.gov/pubmed/16890971" TargetMode="External"/><Relationship Id="rId104" Type="http://schemas.openxmlformats.org/officeDocument/2006/relationships/hyperlink" Target="http://www.ncbi.nlm.nih.gov/pmc/articles/PMC3708245/" TargetMode="External"/><Relationship Id="rId120" Type="http://schemas.openxmlformats.org/officeDocument/2006/relationships/hyperlink" Target="http://www.ncbi.nlm.nih.gov/pubmed/19900426/" TargetMode="External"/><Relationship Id="rId125" Type="http://schemas.openxmlformats.org/officeDocument/2006/relationships/hyperlink" Target="http://www.ncbi.nlm.nih.gov/pmc/articles/PMC2910505/" TargetMode="External"/><Relationship Id="rId141" Type="http://schemas.openxmlformats.org/officeDocument/2006/relationships/hyperlink" Target="http://www.ncbi.nlm.nih.gov/pubmed/6827031/" TargetMode="External"/><Relationship Id="rId146" Type="http://schemas.openxmlformats.org/officeDocument/2006/relationships/hyperlink" Target="http://www.ncbi.nlm.nih.gov/pubmed/12526096/" TargetMode="External"/><Relationship Id="rId167" Type="http://schemas.openxmlformats.org/officeDocument/2006/relationships/hyperlink" Target="http://www.ncbi.nlm.nih.gov/guide/domains-structures" TargetMode="External"/><Relationship Id="rId188" Type="http://schemas.openxmlformats.org/officeDocument/2006/relationships/hyperlink" Target="http://www.ncbi.nlm.nih.gov/gtr/" TargetMode="External"/><Relationship Id="rId7" Type="http://schemas.openxmlformats.org/officeDocument/2006/relationships/hyperlink" Target="http://www.ncbi.nlm.nih.gov/pmc/articles/PMC2910505/" TargetMode="External"/><Relationship Id="rId71" Type="http://schemas.openxmlformats.org/officeDocument/2006/relationships/hyperlink" Target="http://www.ncbi.nlm.nih.gov/pmc/articles/PMC2910505/" TargetMode="External"/><Relationship Id="rId92" Type="http://schemas.openxmlformats.org/officeDocument/2006/relationships/hyperlink" Target="https://plus.google.com/share?url=http%3A%2F%2Fwww.ncbi.nlm.nih.gov%2Fpmc%2Farticles%2FPMC2910505%2F" TargetMode="External"/><Relationship Id="rId162" Type="http://schemas.openxmlformats.org/officeDocument/2006/relationships/hyperlink" Target="http://www.ncbi.nlm.nih.gov/home/learn.shtml" TargetMode="External"/><Relationship Id="rId183" Type="http://schemas.openxmlformats.org/officeDocument/2006/relationships/hyperlink" Target="http://www.ncbi.nlm.nih.gov/genome/" TargetMode="External"/><Relationship Id="rId2" Type="http://schemas.openxmlformats.org/officeDocument/2006/relationships/styles" Target="styles.xml"/><Relationship Id="rId29" Type="http://schemas.openxmlformats.org/officeDocument/2006/relationships/hyperlink" Target="http://www.ncbi.nlm.nih.gov/pmc/articles/PMC2910505/" TargetMode="External"/><Relationship Id="rId24" Type="http://schemas.openxmlformats.org/officeDocument/2006/relationships/hyperlink" Target="http://www.ncbi.nlm.nih.gov/pmc/articles/PMC2910505/" TargetMode="External"/><Relationship Id="rId40" Type="http://schemas.openxmlformats.org/officeDocument/2006/relationships/hyperlink" Target="http://www.ncbi.nlm.nih.gov/pmc/articles/PMC2910505/" TargetMode="External"/><Relationship Id="rId45" Type="http://schemas.openxmlformats.org/officeDocument/2006/relationships/hyperlink" Target="http://www.ncbi.nlm.nih.gov/pmc/articles/PMC2910505/" TargetMode="External"/><Relationship Id="rId66" Type="http://schemas.openxmlformats.org/officeDocument/2006/relationships/hyperlink" Target="http://www.ncbi.nlm.nih.gov/pmc/articles/PMC2910505/" TargetMode="External"/><Relationship Id="rId87" Type="http://schemas.openxmlformats.org/officeDocument/2006/relationships/hyperlink" Target="http://www.ncbi.nlm.nih.gov/pmc/articles/PMC2910505/" TargetMode="External"/><Relationship Id="rId110" Type="http://schemas.openxmlformats.org/officeDocument/2006/relationships/hyperlink" Target="http://www.ncbi.nlm.nih.gov/pmc/?Db=pcsubstance&amp;DbFrom=pmc&amp;Cmd=Link&amp;LinkName=pmc_pcsubstance&amp;IdsFromResult=2910505" TargetMode="External"/><Relationship Id="rId115" Type="http://schemas.openxmlformats.org/officeDocument/2006/relationships/hyperlink" Target="http://www.ncbi.nlm.nih.gov/pubmed/15487893/" TargetMode="External"/><Relationship Id="rId131" Type="http://schemas.openxmlformats.org/officeDocument/2006/relationships/hyperlink" Target="http://www.ncbi.nlm.nih.gov/pubmed/11544020/" TargetMode="External"/><Relationship Id="rId136" Type="http://schemas.openxmlformats.org/officeDocument/2006/relationships/hyperlink" Target="http://www.ncbi.nlm.nih.gov/pubmed/12763055/" TargetMode="External"/><Relationship Id="rId157" Type="http://schemas.openxmlformats.org/officeDocument/2006/relationships/hyperlink" Target="http://www.ncbi.nlm.nih.gov/pmc/" TargetMode="External"/><Relationship Id="rId178" Type="http://schemas.openxmlformats.org/officeDocument/2006/relationships/hyperlink" Target="http://www.ncbi.nlm.nih.gov/books/" TargetMode="External"/><Relationship Id="rId61" Type="http://schemas.openxmlformats.org/officeDocument/2006/relationships/hyperlink" Target="http://www.ncbi.nlm.nih.gov/pmc/articles/PMC2910505/" TargetMode="External"/><Relationship Id="rId82" Type="http://schemas.openxmlformats.org/officeDocument/2006/relationships/hyperlink" Target="http://www.ncbi.nlm.nih.gov/pmc/articles/PMC2910505/?report=reader" TargetMode="External"/><Relationship Id="rId152" Type="http://schemas.openxmlformats.org/officeDocument/2006/relationships/hyperlink" Target="http://www.ncbi.nlm.nih.gov/pubmed/19903300/" TargetMode="External"/><Relationship Id="rId173" Type="http://schemas.openxmlformats.org/officeDocument/2006/relationships/hyperlink" Target="http://www.ncbi.nlm.nih.gov/guide/proteins" TargetMode="External"/><Relationship Id="rId194" Type="http://schemas.openxmlformats.org/officeDocument/2006/relationships/hyperlink" Target="http://www.ncbi.nlm.nih.gov/genome/guide/human/" TargetMode="External"/><Relationship Id="rId199" Type="http://schemas.openxmlformats.org/officeDocument/2006/relationships/hyperlink" Target="http://www.ncbi.nlm.nih.gov/home/about/" TargetMode="External"/><Relationship Id="rId203" Type="http://schemas.openxmlformats.org/officeDocument/2006/relationships/hyperlink" Target="https://www.facebook.com/ncbi.nlm" TargetMode="External"/><Relationship Id="rId208" Type="http://schemas.openxmlformats.org/officeDocument/2006/relationships/hyperlink" Target="http://www.nih.gov" TargetMode="External"/><Relationship Id="rId19" Type="http://schemas.openxmlformats.org/officeDocument/2006/relationships/hyperlink" Target="http://www.ncbi.nlm.nih.gov/pmc/articles/PMC2910505/" TargetMode="External"/><Relationship Id="rId14" Type="http://schemas.openxmlformats.org/officeDocument/2006/relationships/hyperlink" Target="http://www.ncbi.nlm.nih.gov/pmc/articles/PMC2910505/" TargetMode="External"/><Relationship Id="rId30" Type="http://schemas.openxmlformats.org/officeDocument/2006/relationships/hyperlink" Target="http://www.ncbi.nlm.nih.gov/pmc/articles/PMC2910505/" TargetMode="External"/><Relationship Id="rId35" Type="http://schemas.openxmlformats.org/officeDocument/2006/relationships/hyperlink" Target="http://www.ncbi.nlm.nih.gov/pmc/articles/PMC2910505/" TargetMode="External"/><Relationship Id="rId56" Type="http://schemas.openxmlformats.org/officeDocument/2006/relationships/hyperlink" Target="http://www.ncbi.nlm.nih.gov/pmc/articles/PMC2910505/" TargetMode="External"/><Relationship Id="rId77" Type="http://schemas.openxmlformats.org/officeDocument/2006/relationships/hyperlink" Target="http://www.ncbi.nlm.nih.gov/pmc/articles/PMC2698179/" TargetMode="External"/><Relationship Id="rId100" Type="http://schemas.openxmlformats.org/officeDocument/2006/relationships/hyperlink" Target="http://www.ncbi.nlm.nih.gov/sites/entrez?db=pubmed&amp;cmd=link&amp;linkname=pubmed_pubmed&amp;uid=20671923&amp;log%24=relatedarticles&amp;logdbfrom=pmc" TargetMode="External"/><Relationship Id="rId105" Type="http://schemas.openxmlformats.org/officeDocument/2006/relationships/hyperlink" Target="http://www.ncbi.nlm.nih.gov/pmc/articles/PMC3298518/" TargetMode="External"/><Relationship Id="rId126" Type="http://schemas.openxmlformats.org/officeDocument/2006/relationships/hyperlink" Target="http://www.ncbi.nlm.nih.gov/pubmed/9498826/" TargetMode="External"/><Relationship Id="rId147" Type="http://schemas.openxmlformats.org/officeDocument/2006/relationships/hyperlink" Target="http://www.ncbi.nlm.nih.gov/pubmed/15117886/" TargetMode="External"/><Relationship Id="rId168" Type="http://schemas.openxmlformats.org/officeDocument/2006/relationships/hyperlink" Target="http://www.ncbi.nlm.nih.gov/guide/genes-expression" TargetMode="External"/><Relationship Id="rId8" Type="http://schemas.openxmlformats.org/officeDocument/2006/relationships/hyperlink" Target="http://www.ncbi.nlm.nih.gov/pmc/articles/PMC2910505/" TargetMode="External"/><Relationship Id="rId51" Type="http://schemas.openxmlformats.org/officeDocument/2006/relationships/hyperlink" Target="http://www.ncbi.nlm.nih.gov/pmc/articles/PMC2910505/" TargetMode="External"/><Relationship Id="rId72" Type="http://schemas.openxmlformats.org/officeDocument/2006/relationships/hyperlink" Target="http://www.ncbi.nlm.nih.gov/pmc/articles/PMC2910505/" TargetMode="External"/><Relationship Id="rId93" Type="http://schemas.openxmlformats.org/officeDocument/2006/relationships/image" Target="media/image4.png"/><Relationship Id="rId98" Type="http://schemas.openxmlformats.org/officeDocument/2006/relationships/hyperlink" Target="http://www.ncbi.nlm.nih.gov/pubmed/16683682" TargetMode="External"/><Relationship Id="rId121" Type="http://schemas.openxmlformats.org/officeDocument/2006/relationships/hyperlink" Target="http://www.ncbi.nlm.nih.gov/pubmed/3184201/" TargetMode="External"/><Relationship Id="rId142" Type="http://schemas.openxmlformats.org/officeDocument/2006/relationships/hyperlink" Target="http://www.ncbi.nlm.nih.gov/pubmed/10704074/" TargetMode="External"/><Relationship Id="rId163" Type="http://schemas.openxmlformats.org/officeDocument/2006/relationships/hyperlink" Target="http://www.ncbi.nlm.nih.gov/home/submit.shtml" TargetMode="External"/><Relationship Id="rId184" Type="http://schemas.openxmlformats.org/officeDocument/2006/relationships/hyperlink" Target="http://www.ncbi.nlm.nih.gov/snp/" TargetMode="External"/><Relationship Id="rId189" Type="http://schemas.openxmlformats.org/officeDocument/2006/relationships/hyperlink" Target="http://www.ncbi.nlm.nih.gov/pubmedhealth/" TargetMode="External"/><Relationship Id="rId3" Type="http://schemas.openxmlformats.org/officeDocument/2006/relationships/settings" Target="settings.xml"/><Relationship Id="rId25" Type="http://schemas.openxmlformats.org/officeDocument/2006/relationships/hyperlink" Target="http://www.ncbi.nlm.nih.gov/pmc/articles/PMC2910505/" TargetMode="External"/><Relationship Id="rId46" Type="http://schemas.openxmlformats.org/officeDocument/2006/relationships/hyperlink" Target="http://www.ncbi.nlm.nih.gov/pmc/articles/PMC2910505/" TargetMode="External"/><Relationship Id="rId67" Type="http://schemas.openxmlformats.org/officeDocument/2006/relationships/hyperlink" Target="http://www.ncbi.nlm.nih.gov/pmc/articles/PMC2910505/" TargetMode="External"/><Relationship Id="rId116" Type="http://schemas.openxmlformats.org/officeDocument/2006/relationships/hyperlink" Target="http://www.ncbi.nlm.nih.gov/pubmed/5073824/" TargetMode="External"/><Relationship Id="rId137" Type="http://schemas.openxmlformats.org/officeDocument/2006/relationships/hyperlink" Target="http://www.ncbi.nlm.nih.gov/pubmed/12087081/" TargetMode="External"/><Relationship Id="rId158" Type="http://schemas.openxmlformats.org/officeDocument/2006/relationships/hyperlink" Target="http://www.ncbi.nlm.nih.gov/sites/ehelp?&amp;Ncbi_App=pmc&amp;Db=pmc&amp;Page=literature&amp;Snapshot=/projects/PMC/PMCViewer@4.35&amp;Time=2015-12-26T05:39:07-05:00&amp;Host=ptpmc101" TargetMode="External"/><Relationship Id="rId20" Type="http://schemas.openxmlformats.org/officeDocument/2006/relationships/hyperlink" Target="http://www.ncbi.nlm.nih.gov/pmc/articles/PMC2910505/" TargetMode="External"/><Relationship Id="rId41" Type="http://schemas.openxmlformats.org/officeDocument/2006/relationships/hyperlink" Target="http://www.ncbi.nlm.nih.gov/pmc/articles/PMC2910505/" TargetMode="External"/><Relationship Id="rId62" Type="http://schemas.openxmlformats.org/officeDocument/2006/relationships/hyperlink" Target="http://www.ncbi.nlm.nih.gov/pmc/articles/PMC2910505/" TargetMode="External"/><Relationship Id="rId83" Type="http://schemas.openxmlformats.org/officeDocument/2006/relationships/image" Target="media/image1.png"/><Relationship Id="rId88" Type="http://schemas.openxmlformats.org/officeDocument/2006/relationships/hyperlink" Target="https://www.facebook.com/sharer/sharer.php?u=http%3A%2F%2Fwww.ncbi.nlm.nih.gov%2Fpmc%2Farticles%2FPMC2910505%2F" TargetMode="External"/><Relationship Id="rId111" Type="http://schemas.openxmlformats.org/officeDocument/2006/relationships/hyperlink" Target="javascript:historyDisplayState('HTOff')" TargetMode="External"/><Relationship Id="rId132" Type="http://schemas.openxmlformats.org/officeDocument/2006/relationships/hyperlink" Target="http://www.ncbi.nlm.nih.gov/pubmed/7976086/" TargetMode="External"/><Relationship Id="rId153" Type="http://schemas.openxmlformats.org/officeDocument/2006/relationships/hyperlink" Target="http://www.ncbi.nlm.nih.gov/pubmed/19260079/" TargetMode="External"/><Relationship Id="rId174" Type="http://schemas.openxmlformats.org/officeDocument/2006/relationships/hyperlink" Target="http://www.ncbi.nlm.nih.gov/guide/sequence-analysis" TargetMode="External"/><Relationship Id="rId179" Type="http://schemas.openxmlformats.org/officeDocument/2006/relationships/hyperlink" Target="http://www.ncbi.nlm.nih.gov/pmc/" TargetMode="External"/><Relationship Id="rId195" Type="http://schemas.openxmlformats.org/officeDocument/2006/relationships/hyperlink" Target="http://www.ncbi.nlm.nih.gov/genome/guide/mouse/" TargetMode="External"/><Relationship Id="rId209" Type="http://schemas.openxmlformats.org/officeDocument/2006/relationships/hyperlink" Target="http://www.dhhs.gov" TargetMode="External"/><Relationship Id="rId190" Type="http://schemas.openxmlformats.org/officeDocument/2006/relationships/hyperlink" Target="http://www.ncbi.nlm.nih.gov/genbank/" TargetMode="External"/><Relationship Id="rId204" Type="http://schemas.openxmlformats.org/officeDocument/2006/relationships/hyperlink" Target="https://twitter.com/ncbi" TargetMode="External"/><Relationship Id="rId15" Type="http://schemas.openxmlformats.org/officeDocument/2006/relationships/hyperlink" Target="http://www.ncbi.nlm.nih.gov/pmc/articles/PMC2910505/figure/fig1/" TargetMode="External"/><Relationship Id="rId36" Type="http://schemas.openxmlformats.org/officeDocument/2006/relationships/hyperlink" Target="http://www.ncbi.nlm.nih.gov/pmc/articles/PMC2910505/" TargetMode="External"/><Relationship Id="rId57" Type="http://schemas.openxmlformats.org/officeDocument/2006/relationships/hyperlink" Target="http://www.ncbi.nlm.nih.gov/pmc/articles/PMC2910505/" TargetMode="External"/><Relationship Id="rId106" Type="http://schemas.openxmlformats.org/officeDocument/2006/relationships/hyperlink" Target="http://www.ncbi.nlm.nih.gov/pmc/articles/PMC2910505/citedby/" TargetMode="External"/><Relationship Id="rId127" Type="http://schemas.openxmlformats.org/officeDocument/2006/relationships/hyperlink" Target="http://www.ncbi.nlm.nih.gov/pmc/articles/PMC2910505/" TargetMode="External"/><Relationship Id="rId10" Type="http://schemas.openxmlformats.org/officeDocument/2006/relationships/hyperlink" Target="http://www.ncbi.nlm.nih.gov/pmc/articles/PMC2910505/" TargetMode="External"/><Relationship Id="rId31" Type="http://schemas.openxmlformats.org/officeDocument/2006/relationships/hyperlink" Target="http://www.ncbi.nlm.nih.gov/pmc/articles/PMC2910505/" TargetMode="External"/><Relationship Id="rId52" Type="http://schemas.openxmlformats.org/officeDocument/2006/relationships/hyperlink" Target="http://www.ncbi.nlm.nih.gov/pmc/articles/PMC2910505/" TargetMode="External"/><Relationship Id="rId73" Type="http://schemas.openxmlformats.org/officeDocument/2006/relationships/hyperlink" Target="http://www.ncbi.nlm.nih.gov/pmc/articles/PMC2910505/" TargetMode="External"/><Relationship Id="rId78" Type="http://schemas.openxmlformats.org/officeDocument/2006/relationships/hyperlink" Target="http://www.ncbi.nlm.nih.gov/pmc/articles/PMC1781810/" TargetMode="External"/><Relationship Id="rId94" Type="http://schemas.openxmlformats.org/officeDocument/2006/relationships/hyperlink" Target="http://www.ncbi.nlm.nih.gov/pubmed/19519548" TargetMode="External"/><Relationship Id="rId99" Type="http://schemas.openxmlformats.org/officeDocument/2006/relationships/hyperlink" Target="http://www.ncbi.nlm.nih.gov/sites/entrez?db=pubmed&amp;cmd=link&amp;linkname=pubmed_pubmed_reviews&amp;uid=20671923&amp;log%24=relatedreviews&amp;logdbfrom=pmc" TargetMode="External"/><Relationship Id="rId101" Type="http://schemas.openxmlformats.org/officeDocument/2006/relationships/hyperlink" Target="http://www.ncbi.nlm.nih.gov/pmc/articles/PMC4593779/" TargetMode="External"/><Relationship Id="rId122" Type="http://schemas.openxmlformats.org/officeDocument/2006/relationships/hyperlink" Target="http://www.ncbi.nlm.nih.gov/pubmed/11498802/" TargetMode="External"/><Relationship Id="rId143" Type="http://schemas.openxmlformats.org/officeDocument/2006/relationships/hyperlink" Target="http://www.ncbi.nlm.nih.gov/pubmed/14663501/" TargetMode="External"/><Relationship Id="rId148" Type="http://schemas.openxmlformats.org/officeDocument/2006/relationships/hyperlink" Target="http://www.ncbi.nlm.nih.gov/pubmed/9082989/" TargetMode="External"/><Relationship Id="rId164" Type="http://schemas.openxmlformats.org/officeDocument/2006/relationships/hyperlink" Target="http://www.ncbi.nlm.nih.gov/guide/chemicals-bioassays" TargetMode="External"/><Relationship Id="rId169" Type="http://schemas.openxmlformats.org/officeDocument/2006/relationships/hyperlink" Target="http://www.ncbi.nlm.nih.gov/guide/genetics-medicine" TargetMode="External"/><Relationship Id="rId185" Type="http://schemas.openxmlformats.org/officeDocument/2006/relationships/hyperlink" Target="http://www.ncbi.nlm.nih.gov/gene/" TargetMode="External"/><Relationship Id="rId4" Type="http://schemas.openxmlformats.org/officeDocument/2006/relationships/webSettings" Target="webSettings.xml"/><Relationship Id="rId9" Type="http://schemas.openxmlformats.org/officeDocument/2006/relationships/hyperlink" Target="http://www.ncbi.nlm.nih.gov/pmc/articles/PMC2910505/" TargetMode="External"/><Relationship Id="rId180" Type="http://schemas.openxmlformats.org/officeDocument/2006/relationships/hyperlink" Target="http://www.ncbi.nlm.nih.gov/pubmedhealth/" TargetMode="External"/><Relationship Id="rId210" Type="http://schemas.openxmlformats.org/officeDocument/2006/relationships/hyperlink" Target="http://www.usa.gov" TargetMode="External"/><Relationship Id="rId26" Type="http://schemas.openxmlformats.org/officeDocument/2006/relationships/hyperlink" Target="http://www.ncbi.nlm.nih.gov/pmc/articles/PMC2910505/" TargetMode="External"/><Relationship Id="rId47" Type="http://schemas.openxmlformats.org/officeDocument/2006/relationships/hyperlink" Target="http://www.ncbi.nlm.nih.gov/pmc/articles/PMC2910505/" TargetMode="External"/><Relationship Id="rId68" Type="http://schemas.openxmlformats.org/officeDocument/2006/relationships/hyperlink" Target="http://www.ncbi.nlm.nih.gov/pmc/articles/PMC2910505/" TargetMode="External"/><Relationship Id="rId89" Type="http://schemas.openxmlformats.org/officeDocument/2006/relationships/image" Target="media/image2.png"/><Relationship Id="rId112" Type="http://schemas.openxmlformats.org/officeDocument/2006/relationships/hyperlink" Target="http://www.ncbi.nlm.nih.gov/portal/utils/pageresolver.fcgi?recordid=567e6e4a4f5ed3f48a5403e6" TargetMode="External"/><Relationship Id="rId133" Type="http://schemas.openxmlformats.org/officeDocument/2006/relationships/hyperlink" Target="http://www.ncbi.nlm.nih.gov/pubmed/15727646/" TargetMode="External"/><Relationship Id="rId154" Type="http://schemas.openxmlformats.org/officeDocument/2006/relationships/hyperlink" Target="http://www.ncbi.nlm.nih.gov/pubmed/20492527/" TargetMode="External"/><Relationship Id="rId175" Type="http://schemas.openxmlformats.org/officeDocument/2006/relationships/hyperlink" Target="http://www.ncbi.nlm.nih.gov/guide/taxonomy" TargetMode="External"/><Relationship Id="rId196" Type="http://schemas.openxmlformats.org/officeDocument/2006/relationships/hyperlink" Target="http://www.ncbi.nlm.nih.gov/genomes/FLU/" TargetMode="External"/><Relationship Id="rId200" Type="http://schemas.openxmlformats.org/officeDocument/2006/relationships/hyperlink" Target="http://www.ncbi.nlm.nih.gov/research/" TargetMode="External"/><Relationship Id="rId16" Type="http://schemas.openxmlformats.org/officeDocument/2006/relationships/hyperlink" Target="http://www.ncbi.nlm.nih.gov/pmc/articles/PMC2910505/figure/fi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10410</Words>
  <Characters>59340</Characters>
  <Application>Microsoft Office Word</Application>
  <DocSecurity>0</DocSecurity>
  <Lines>494</Lines>
  <Paragraphs>139</Paragraphs>
  <ScaleCrop>false</ScaleCrop>
  <Company/>
  <LinksUpToDate>false</LinksUpToDate>
  <CharactersWithSpaces>69611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2015-12-26T10:56:00Z</cp:lastPrinted>
  <dcterms:created xsi:type="dcterms:W3CDTF">2015-12-26T11:03:00Z</dcterms:created>
  <dcterms:modified xsi:type="dcterms:W3CDTF">2015-12-26T11:03:00Z</dcterms:modified>
</cp:coreProperties>
</file>